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A28" w:rsidRPr="006C768A" w:rsidRDefault="00F85A28" w:rsidP="00F85A28">
      <w:pPr>
        <w:shd w:val="clear" w:color="auto" w:fill="FFFFFF"/>
        <w:spacing w:after="360"/>
        <w:rPr>
          <w:rFonts w:eastAsia="Times New Roman" w:cs="Calibri Light"/>
          <w:sz w:val="20"/>
          <w:szCs w:val="20"/>
        </w:rPr>
      </w:pPr>
      <w:r w:rsidRPr="006C768A">
        <w:rPr>
          <w:rFonts w:eastAsia="Times New Roman" w:cs="Calibri Light"/>
          <w:sz w:val="20"/>
          <w:szCs w:val="20"/>
        </w:rPr>
        <w:t>Photo: Shrimp and Oyster Worker, 1911</w:t>
      </w:r>
      <w:r w:rsidRPr="006C768A">
        <w:rPr>
          <w:noProof/>
          <w:sz w:val="20"/>
          <w:szCs w:val="20"/>
        </w:rPr>
        <w:drawing>
          <wp:anchor distT="0" distB="0" distL="114300" distR="114300" simplePos="0" relativeHeight="251675648" behindDoc="0" locked="0" layoutInCell="1" allowOverlap="1" wp14:anchorId="05583242" wp14:editId="238CC247">
            <wp:simplePos x="0" y="0"/>
            <wp:positionH relativeFrom="column">
              <wp:posOffset>0</wp:posOffset>
            </wp:positionH>
            <wp:positionV relativeFrom="paragraph">
              <wp:posOffset>427990</wp:posOffset>
            </wp:positionV>
            <wp:extent cx="5667375" cy="4000500"/>
            <wp:effectExtent l="0" t="0" r="9525" b="0"/>
            <wp:wrapSquare wrapText="bothSides"/>
            <wp:docPr id="80" name="Picture 80" descr="https://www.loc.gov/rr/print/guide/pp7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www.loc.gov/rr/print/guide/pp74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67375" cy="400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85A28" w:rsidRPr="006C768A" w:rsidRDefault="00F85A28" w:rsidP="00F85A28">
      <w:pPr>
        <w:shd w:val="clear" w:color="auto" w:fill="FFFFFF"/>
        <w:spacing w:after="360"/>
        <w:rPr>
          <w:rFonts w:eastAsia="Times New Roman" w:cs="Arial"/>
          <w:color w:val="231F20"/>
          <w:sz w:val="20"/>
          <w:szCs w:val="20"/>
        </w:rPr>
      </w:pPr>
      <w:r w:rsidRPr="006C768A">
        <w:rPr>
          <w:rFonts w:eastAsia="Times New Roman" w:cs="Arial"/>
          <w:color w:val="231F20"/>
          <w:sz w:val="20"/>
          <w:szCs w:val="20"/>
        </w:rPr>
        <w:br/>
      </w:r>
    </w:p>
    <w:p w:rsidR="00C2721F" w:rsidRPr="006C768A" w:rsidRDefault="00C2721F" w:rsidP="00C2721F">
      <w:pPr>
        <w:shd w:val="clear" w:color="auto" w:fill="FFFFFF"/>
        <w:spacing w:after="360"/>
        <w:rPr>
          <w:rFonts w:eastAsia="Times New Roman" w:cs="Arial"/>
          <w:color w:val="231F20"/>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Pr="006C768A">
        <w:rPr>
          <w:rFonts w:eastAsia="Times New Roman" w:cs="Arial"/>
          <w:color w:val="231F20"/>
          <w:sz w:val="20"/>
          <w:szCs w:val="20"/>
        </w:rPr>
        <w:t>In his report "Child Labor in the Cotton Mills of Mississippi" (1911), Hines</w:t>
      </w:r>
      <w:r>
        <w:rPr>
          <w:rFonts w:eastAsia="Times New Roman" w:cs="Arial"/>
          <w:color w:val="231F20"/>
          <w:sz w:val="20"/>
          <w:szCs w:val="20"/>
        </w:rPr>
        <w:t xml:space="preserve"> (the photographer)</w:t>
      </w:r>
      <w:r w:rsidRPr="006C768A">
        <w:rPr>
          <w:rFonts w:eastAsia="Times New Roman" w:cs="Arial"/>
          <w:color w:val="231F20"/>
          <w:sz w:val="20"/>
          <w:szCs w:val="20"/>
        </w:rPr>
        <w:t xml:space="preserve"> noted that he had taken pictures of "most of the youngest workers," as well as older workers under sixteen who worked 60 hours a week instead of 63 1/2, "reduced hours" compared to adults. Hine's colleague, Edward F. Brown, in his report "Child Labor in the Gulf Coast" (1913), identified 26 children from ages 7 to 14 (including, for example, six 10-year-olds and five 12-year-olds) working at one oyster factory at 4:45 a.m.</w:t>
      </w:r>
    </w:p>
    <w:p w:rsidR="00F85A28" w:rsidRPr="006C768A" w:rsidRDefault="00F85A28">
      <w:pPr>
        <w:rPr>
          <w:sz w:val="20"/>
          <w:szCs w:val="20"/>
        </w:rPr>
      </w:pPr>
    </w:p>
    <w:p w:rsidR="007B6A84" w:rsidRPr="006C768A" w:rsidRDefault="00035083">
      <w:pPr>
        <w:rPr>
          <w:sz w:val="20"/>
          <w:szCs w:val="20"/>
        </w:rPr>
      </w:pPr>
      <w:r w:rsidRPr="006C768A">
        <w:rPr>
          <w:noProof/>
          <w:sz w:val="20"/>
          <w:szCs w:val="20"/>
        </w:rPr>
        <w:lastRenderedPageBreak/>
        <w:drawing>
          <wp:inline distT="0" distB="0" distL="0" distR="0">
            <wp:extent cx="6843713" cy="8864747"/>
            <wp:effectExtent l="0" t="0" r="0" b="0"/>
            <wp:docPr id="1" name="Picture 1" descr="http://www.loc.gov/exhibits/treasures/images/s55.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c.gov/exhibits/treasures/images/s55.4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4600" cy="8865896"/>
                    </a:xfrm>
                    <a:prstGeom prst="rect">
                      <a:avLst/>
                    </a:prstGeom>
                    <a:noFill/>
                    <a:ln>
                      <a:noFill/>
                    </a:ln>
                  </pic:spPr>
                </pic:pic>
              </a:graphicData>
            </a:graphic>
          </wp:inline>
        </w:drawing>
      </w:r>
    </w:p>
    <w:p w:rsidR="00035083" w:rsidRPr="006C768A" w:rsidRDefault="00035083">
      <w:pPr>
        <w:rPr>
          <w:sz w:val="20"/>
          <w:szCs w:val="20"/>
        </w:rPr>
      </w:pPr>
    </w:p>
    <w:p w:rsidR="00035083" w:rsidRPr="006C768A" w:rsidRDefault="00035083">
      <w:pPr>
        <w:rPr>
          <w:noProof/>
          <w:sz w:val="20"/>
          <w:szCs w:val="20"/>
        </w:rPr>
      </w:pPr>
    </w:p>
    <w:p w:rsidR="00035083" w:rsidRPr="006C768A" w:rsidRDefault="00035083">
      <w:pPr>
        <w:rPr>
          <w:sz w:val="20"/>
          <w:szCs w:val="20"/>
        </w:rPr>
      </w:pPr>
      <w:r w:rsidRPr="006C768A">
        <w:rPr>
          <w:noProof/>
          <w:sz w:val="20"/>
          <w:szCs w:val="20"/>
        </w:rPr>
        <w:drawing>
          <wp:inline distT="0" distB="0" distL="0" distR="0">
            <wp:extent cx="6805613" cy="8753200"/>
            <wp:effectExtent l="0" t="0" r="0" b="0"/>
            <wp:docPr id="2" name="Picture 2" descr="http://www.loc.gov/exhibits/treasures/images/vc00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c.gov/exhibits/treasures/images/vc00489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215" cy="8753974"/>
                    </a:xfrm>
                    <a:prstGeom prst="rect">
                      <a:avLst/>
                    </a:prstGeom>
                    <a:noFill/>
                    <a:ln>
                      <a:noFill/>
                    </a:ln>
                  </pic:spPr>
                </pic:pic>
              </a:graphicData>
            </a:graphic>
          </wp:inline>
        </w:drawing>
      </w:r>
    </w:p>
    <w:p w:rsidR="00035083" w:rsidRPr="006C768A" w:rsidRDefault="00035083">
      <w:pPr>
        <w:rPr>
          <w:sz w:val="20"/>
          <w:szCs w:val="20"/>
        </w:rPr>
      </w:pPr>
    </w:p>
    <w:p w:rsidR="00035083" w:rsidRPr="006C768A" w:rsidRDefault="00035083">
      <w:pPr>
        <w:rPr>
          <w:sz w:val="20"/>
          <w:szCs w:val="20"/>
        </w:rPr>
      </w:pPr>
    </w:p>
    <w:p w:rsidR="00F85A28" w:rsidRPr="006C768A" w:rsidRDefault="00F85A28">
      <w:pPr>
        <w:rPr>
          <w:sz w:val="20"/>
          <w:szCs w:val="20"/>
        </w:rPr>
      </w:pPr>
      <w:r w:rsidRPr="006C768A">
        <w:rPr>
          <w:sz w:val="20"/>
          <w:szCs w:val="20"/>
        </w:rPr>
        <w:t>Photo: Workers at a Glass Factory</w:t>
      </w:r>
    </w:p>
    <w:p w:rsidR="00F85A28" w:rsidRPr="006C768A" w:rsidRDefault="00F85A28">
      <w:pPr>
        <w:rPr>
          <w:sz w:val="20"/>
          <w:szCs w:val="20"/>
        </w:rPr>
      </w:pPr>
    </w:p>
    <w:p w:rsidR="00F85A28" w:rsidRPr="006C768A" w:rsidRDefault="00F85A28">
      <w:pPr>
        <w:rPr>
          <w:sz w:val="20"/>
          <w:szCs w:val="20"/>
        </w:rPr>
      </w:pPr>
      <w:r w:rsidRPr="006C768A">
        <w:rPr>
          <w:noProof/>
          <w:sz w:val="20"/>
          <w:szCs w:val="20"/>
        </w:rPr>
        <w:drawing>
          <wp:inline distT="0" distB="0" distL="0" distR="0" wp14:anchorId="05F3151A" wp14:editId="597D2B76">
            <wp:extent cx="5793475" cy="3946805"/>
            <wp:effectExtent l="0" t="0" r="0" b="0"/>
            <wp:docPr id="81" name="Picture 81" descr="http://lcweb2.loc.gov/pnp/cph/3b30000/3b38000/3b38400/3b38482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lcweb2.loc.gov/pnp/cph/3b30000/3b38000/3b38400/3b38482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1476" cy="3952255"/>
                    </a:xfrm>
                    <a:prstGeom prst="rect">
                      <a:avLst/>
                    </a:prstGeom>
                    <a:noFill/>
                    <a:ln>
                      <a:noFill/>
                    </a:ln>
                  </pic:spPr>
                </pic:pic>
              </a:graphicData>
            </a:graphic>
          </wp:inline>
        </w:drawing>
      </w:r>
    </w:p>
    <w:p w:rsidR="00F85A28" w:rsidRPr="006C768A" w:rsidRDefault="00F85A28">
      <w:pPr>
        <w:rPr>
          <w:sz w:val="20"/>
          <w:szCs w:val="20"/>
        </w:rPr>
      </w:pPr>
      <w:r w:rsidRPr="006C768A">
        <w:rPr>
          <w:sz w:val="20"/>
          <w:szCs w:val="20"/>
        </w:rPr>
        <w:br w:type="page"/>
      </w:r>
    </w:p>
    <w:p w:rsidR="00F85A28" w:rsidRPr="006C768A" w:rsidRDefault="00F85A28">
      <w:pPr>
        <w:rPr>
          <w:sz w:val="20"/>
          <w:szCs w:val="20"/>
        </w:rPr>
      </w:pPr>
    </w:p>
    <w:p w:rsidR="00035083" w:rsidRPr="006C768A" w:rsidRDefault="00035083">
      <w:pPr>
        <w:rPr>
          <w:sz w:val="20"/>
          <w:szCs w:val="20"/>
        </w:rPr>
      </w:pPr>
    </w:p>
    <w:tbl>
      <w:tblPr>
        <w:tblW w:w="10980" w:type="dxa"/>
        <w:tblCellSpacing w:w="0" w:type="dxa"/>
        <w:tblCellMar>
          <w:left w:w="0" w:type="dxa"/>
          <w:right w:w="0" w:type="dxa"/>
        </w:tblCellMar>
        <w:tblLook w:val="04A0" w:firstRow="1" w:lastRow="0" w:firstColumn="1" w:lastColumn="0" w:noHBand="0" w:noVBand="1"/>
      </w:tblPr>
      <w:tblGrid>
        <w:gridCol w:w="8283"/>
        <w:gridCol w:w="2697"/>
      </w:tblGrid>
      <w:tr w:rsidR="004D103A" w:rsidRPr="006C768A" w:rsidTr="004D103A">
        <w:trPr>
          <w:tblCellSpacing w:w="0" w:type="dxa"/>
        </w:trPr>
        <w:tc>
          <w:tcPr>
            <w:tcW w:w="10980" w:type="dxa"/>
            <w:gridSpan w:val="2"/>
            <w:hideMark/>
          </w:tcPr>
          <w:p w:rsidR="00035083" w:rsidRPr="006C768A" w:rsidRDefault="00035083" w:rsidP="00035083">
            <w:pPr>
              <w:spacing w:after="240"/>
              <w:rPr>
                <w:rFonts w:eastAsia="Times New Roman" w:cs="Calibri Light"/>
                <w:sz w:val="20"/>
                <w:szCs w:val="20"/>
              </w:rPr>
            </w:pPr>
            <w:r w:rsidRPr="006C768A">
              <w:rPr>
                <w:rFonts w:eastAsia="Times New Roman" w:cs="Calibri Light"/>
                <w:noProof/>
                <w:sz w:val="20"/>
                <w:szCs w:val="20"/>
              </w:rPr>
              <w:drawing>
                <wp:inline distT="0" distB="0" distL="0" distR="0">
                  <wp:extent cx="1838325" cy="285750"/>
                  <wp:effectExtent l="0" t="0" r="9525" b="0"/>
                  <wp:docPr id="15" name="Picture 15" descr="The Guilde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uilded 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8325" cy="285750"/>
                          </a:xfrm>
                          <a:prstGeom prst="rect">
                            <a:avLst/>
                          </a:prstGeom>
                          <a:noFill/>
                          <a:ln>
                            <a:noFill/>
                          </a:ln>
                        </pic:spPr>
                      </pic:pic>
                    </a:graphicData>
                  </a:graphic>
                </wp:inline>
              </w:drawing>
            </w:r>
          </w:p>
          <w:tbl>
            <w:tblPr>
              <w:tblpPr w:leftFromText="23" w:rightFromText="23" w:vertAnchor="text" w:tblpXSpec="right" w:tblpYSpec="center"/>
              <w:tblW w:w="2490" w:type="dxa"/>
              <w:tblCellSpacing w:w="0" w:type="dxa"/>
              <w:tblCellMar>
                <w:left w:w="0" w:type="dxa"/>
                <w:right w:w="0" w:type="dxa"/>
              </w:tblCellMar>
              <w:tblLook w:val="04A0" w:firstRow="1" w:lastRow="0" w:firstColumn="1" w:lastColumn="0" w:noHBand="0" w:noVBand="1"/>
            </w:tblPr>
            <w:tblGrid>
              <w:gridCol w:w="120"/>
              <w:gridCol w:w="2250"/>
              <w:gridCol w:w="120"/>
            </w:tblGrid>
            <w:tr w:rsidR="004D103A"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14" name="Picture 14"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noProof/>
                      <w:sz w:val="20"/>
                      <w:szCs w:val="20"/>
                    </w:rPr>
                    <w:drawing>
                      <wp:inline distT="0" distB="0" distL="0" distR="0">
                        <wp:extent cx="1428750" cy="1905000"/>
                        <wp:effectExtent l="0" t="0" r="0" b="0"/>
                        <wp:docPr id="13" name="Picture 13" descr="Mrs Vanderbil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rs Vanderbil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p>
              </w:tc>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12" name="Picture 12"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r w:rsidR="004D103A"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sz w:val="20"/>
                      <w:szCs w:val="20"/>
                    </w:rPr>
                    <w:t>Portrait of Alva Vanderbilt, c. 1885</w:t>
                  </w:r>
                </w:p>
              </w:tc>
              <w:tc>
                <w:tcPr>
                  <w:tcW w:w="0" w:type="auto"/>
                  <w:vAlign w:val="center"/>
                  <w:hideMark/>
                </w:tcPr>
                <w:p w:rsidR="00035083" w:rsidRPr="006C768A" w:rsidRDefault="00035083" w:rsidP="00035083">
                  <w:pPr>
                    <w:jc w:val="center"/>
                    <w:rPr>
                      <w:rFonts w:eastAsia="Times New Roman" w:cs="Times New Roman"/>
                      <w:sz w:val="20"/>
                      <w:szCs w:val="20"/>
                    </w:rPr>
                  </w:pPr>
                </w:p>
              </w:tc>
            </w:tr>
            <w:tr w:rsidR="004D103A" w:rsidRPr="006C768A">
              <w:trPr>
                <w:tblCellSpacing w:w="0" w:type="dxa"/>
              </w:trPr>
              <w:tc>
                <w:tcPr>
                  <w:tcW w:w="0" w:type="auto"/>
                  <w:gridSpan w:val="3"/>
                  <w:vAlign w:val="center"/>
                  <w:hideMark/>
                </w:tcPr>
                <w:p w:rsidR="00035083" w:rsidRPr="006C768A" w:rsidRDefault="00035083" w:rsidP="00035083">
                  <w:pPr>
                    <w:jc w:val="center"/>
                    <w:rPr>
                      <w:rFonts w:eastAsia="Times New Roman" w:cs="Times New Roman"/>
                      <w:sz w:val="20"/>
                      <w:szCs w:val="20"/>
                    </w:rPr>
                  </w:pPr>
                </w:p>
              </w:tc>
            </w:tr>
            <w:tr w:rsidR="004D103A" w:rsidRPr="006C768A">
              <w:trPr>
                <w:tblCellSpacing w:w="0" w:type="dxa"/>
              </w:trPr>
              <w:tc>
                <w:tcPr>
                  <w:tcW w:w="0" w:type="auto"/>
                  <w:gridSpan w:val="3"/>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9525" cy="95250"/>
                        <wp:effectExtent l="0" t="0" r="0" b="0"/>
                        <wp:docPr id="10" name="Picture 10"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6C768A">
                    <w:rPr>
                      <w:rFonts w:eastAsia="Times New Roman" w:cs="Times New Roman"/>
                      <w:noProof/>
                      <w:sz w:val="20"/>
                      <w:szCs w:val="20"/>
                    </w:rPr>
                    <w:drawing>
                      <wp:inline distT="0" distB="0" distL="0" distR="0">
                        <wp:extent cx="1571625" cy="9525"/>
                        <wp:effectExtent l="0" t="0" r="0" b="0"/>
                        <wp:docPr id="9" name="Picture 9"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tc>
            </w:tr>
          </w:tbl>
          <w:p w:rsidR="00035083" w:rsidRPr="006C768A" w:rsidRDefault="00035083" w:rsidP="00035083">
            <w:pPr>
              <w:spacing w:after="240"/>
              <w:rPr>
                <w:rFonts w:eastAsia="Times New Roman" w:cs="Calibri Light"/>
                <w:sz w:val="20"/>
                <w:szCs w:val="20"/>
              </w:rPr>
            </w:pPr>
            <w:r w:rsidRPr="006C768A">
              <w:rPr>
                <w:rFonts w:eastAsia="Times New Roman" w:cs="Calibri Light"/>
                <w:sz w:val="20"/>
                <w:szCs w:val="20"/>
              </w:rPr>
              <w:t>"Why, there are only about 400 people in fashionable New York society," wrote Caroline Astor in an 1888 letter to the New York Tribune. "If you go outside that number you strike people who are not at ease in a ballroom or else make other people not at ease." They talked too loud, she said, and danced atrociously.</w:t>
            </w:r>
            <w:r w:rsidRPr="006C768A">
              <w:rPr>
                <w:rFonts w:eastAsia="Times New Roman" w:cs="Calibri Light"/>
                <w:sz w:val="20"/>
                <w:szCs w:val="20"/>
              </w:rPr>
              <w:br/>
            </w:r>
            <w:r w:rsidRPr="006C768A">
              <w:rPr>
                <w:rFonts w:eastAsia="Times New Roman" w:cs="Calibri Light"/>
                <w:sz w:val="20"/>
                <w:szCs w:val="20"/>
              </w:rPr>
              <w:br/>
            </w:r>
            <w:r w:rsidRPr="006C768A">
              <w:rPr>
                <w:rFonts w:eastAsia="Times New Roman" w:cs="Calibri Light"/>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90525" cy="400050"/>
                  <wp:effectExtent l="0" t="0" r="9525" b="0"/>
                  <wp:wrapSquare wrapText="bothSides"/>
                  <wp:docPr id="16" name="Picture 16" descr="http://web.archive.org/web/20050404215427im_/http:/www.pbs.org/wnet/newyork/laic/episode3/images/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archive.org/web/20050404215427im_/http:/www.pbs.org/wnet/newyork/laic/episode3/images/c-a.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525" cy="4000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6C768A">
              <w:rPr>
                <w:rFonts w:eastAsia="Times New Roman" w:cs="Calibri Light"/>
                <w:sz w:val="20"/>
                <w:szCs w:val="20"/>
              </w:rPr>
              <w:t>stor</w:t>
            </w:r>
            <w:proofErr w:type="spellEnd"/>
            <w:proofErr w:type="gramEnd"/>
            <w:r w:rsidRPr="006C768A">
              <w:rPr>
                <w:rFonts w:eastAsia="Times New Roman" w:cs="Calibri Light"/>
                <w:sz w:val="20"/>
                <w:szCs w:val="20"/>
              </w:rPr>
              <w:t>, a member of one of New York's "old money" families, was complaining about the "new money" families pouring into the city in the late 1800s from all over the country. Having created fortunes in new industries like railroads, meatpacking, and steel, they tried to break into fashionable society.</w:t>
            </w:r>
            <w:r w:rsidRPr="006C768A">
              <w:rPr>
                <w:rFonts w:eastAsia="Times New Roman" w:cs="Calibri Light"/>
                <w:sz w:val="20"/>
                <w:szCs w:val="20"/>
              </w:rPr>
              <w:br/>
            </w:r>
            <w:r w:rsidRPr="006C768A">
              <w:rPr>
                <w:rFonts w:eastAsia="Times New Roman" w:cs="Calibri Light"/>
                <w:sz w:val="20"/>
                <w:szCs w:val="20"/>
              </w:rPr>
              <w:br/>
              <w:t xml:space="preserve">They might have lacked good manners, but they did not lack wealth. Where "old" families--like the </w:t>
            </w:r>
            <w:proofErr w:type="spellStart"/>
            <w:r w:rsidRPr="006C768A">
              <w:rPr>
                <w:rFonts w:eastAsia="Times New Roman" w:cs="Calibri Light"/>
                <w:sz w:val="20"/>
                <w:szCs w:val="20"/>
              </w:rPr>
              <w:t>Astors</w:t>
            </w:r>
            <w:proofErr w:type="spellEnd"/>
            <w:r w:rsidRPr="006C768A">
              <w:rPr>
                <w:rFonts w:eastAsia="Times New Roman" w:cs="Calibri Light"/>
                <w:sz w:val="20"/>
                <w:szCs w:val="20"/>
              </w:rPr>
              <w:t xml:space="preserve"> and </w:t>
            </w:r>
            <w:proofErr w:type="spellStart"/>
            <w:r w:rsidRPr="006C768A">
              <w:rPr>
                <w:rFonts w:eastAsia="Times New Roman" w:cs="Calibri Light"/>
                <w:sz w:val="20"/>
                <w:szCs w:val="20"/>
              </w:rPr>
              <w:t>Beekmans</w:t>
            </w:r>
            <w:proofErr w:type="spellEnd"/>
            <w:r w:rsidRPr="006C768A">
              <w:rPr>
                <w:rFonts w:eastAsia="Times New Roman" w:cs="Calibri Light"/>
                <w:sz w:val="20"/>
                <w:szCs w:val="20"/>
              </w:rPr>
              <w:t xml:space="preserve">--were worth a few million, the new ones--like the Rockefellers and </w:t>
            </w:r>
            <w:proofErr w:type="spellStart"/>
            <w:r w:rsidRPr="006C768A">
              <w:rPr>
                <w:rFonts w:eastAsia="Times New Roman" w:cs="Calibri Light"/>
                <w:sz w:val="20"/>
                <w:szCs w:val="20"/>
              </w:rPr>
              <w:t>Goulds</w:t>
            </w:r>
            <w:proofErr w:type="spellEnd"/>
            <w:r w:rsidRPr="006C768A">
              <w:rPr>
                <w:rFonts w:eastAsia="Times New Roman" w:cs="Calibri Light"/>
                <w:sz w:val="20"/>
                <w:szCs w:val="20"/>
              </w:rPr>
              <w:t>--were worth ten or a hundred times that.</w:t>
            </w:r>
            <w:r w:rsidRPr="006C768A">
              <w:rPr>
                <w:rFonts w:eastAsia="Times New Roman" w:cs="Calibri Light"/>
                <w:sz w:val="20"/>
                <w:szCs w:val="20"/>
              </w:rPr>
              <w:br/>
            </w:r>
            <w:r w:rsidRPr="006C768A">
              <w:rPr>
                <w:rFonts w:eastAsia="Times New Roman" w:cs="Calibri Light"/>
                <w:sz w:val="20"/>
                <w:szCs w:val="20"/>
              </w:rPr>
              <w:br/>
              <w:t xml:space="preserve">The audience on opening night of the Metropolitan Opera in 1883 </w:t>
            </w:r>
            <w:proofErr w:type="gramStart"/>
            <w:r w:rsidRPr="006C768A">
              <w:rPr>
                <w:rFonts w:eastAsia="Times New Roman" w:cs="Calibri Light"/>
                <w:sz w:val="20"/>
                <w:szCs w:val="20"/>
              </w:rPr>
              <w:t>was estimated</w:t>
            </w:r>
            <w:proofErr w:type="gramEnd"/>
            <w:r w:rsidRPr="006C768A">
              <w:rPr>
                <w:rFonts w:eastAsia="Times New Roman" w:cs="Calibri Light"/>
                <w:sz w:val="20"/>
                <w:szCs w:val="20"/>
              </w:rPr>
              <w:t xml:space="preserve"> to be worth over $500 million between them, at a time when the average worker made a dollar a day.</w:t>
            </w:r>
          </w:p>
          <w:tbl>
            <w:tblPr>
              <w:tblpPr w:leftFromText="23" w:rightFromText="23" w:vertAnchor="text"/>
              <w:tblW w:w="2490" w:type="dxa"/>
              <w:tblCellSpacing w:w="0" w:type="dxa"/>
              <w:tblCellMar>
                <w:left w:w="0" w:type="dxa"/>
                <w:right w:w="0" w:type="dxa"/>
              </w:tblCellMar>
              <w:tblLook w:val="04A0" w:firstRow="1" w:lastRow="0" w:firstColumn="1" w:lastColumn="0" w:noHBand="0" w:noVBand="1"/>
            </w:tblPr>
            <w:tblGrid>
              <w:gridCol w:w="120"/>
              <w:gridCol w:w="3000"/>
              <w:gridCol w:w="120"/>
            </w:tblGrid>
            <w:tr w:rsidR="004D103A"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8" name="Picture 8"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noProof/>
                      <w:sz w:val="20"/>
                      <w:szCs w:val="20"/>
                    </w:rPr>
                    <w:drawing>
                      <wp:inline distT="0" distB="0" distL="0" distR="0">
                        <wp:extent cx="1905000" cy="1428750"/>
                        <wp:effectExtent l="0" t="0" r="0" b="0"/>
                        <wp:docPr id="7" name="Picture 7" descr="On Horse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n Horse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tc>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6" name="Picture 6"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r w:rsidR="004D103A"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sz w:val="20"/>
                      <w:szCs w:val="20"/>
                    </w:rPr>
                    <w:t>A Gilded Age party on horseback</w:t>
                  </w:r>
                </w:p>
              </w:tc>
              <w:tc>
                <w:tcPr>
                  <w:tcW w:w="0" w:type="auto"/>
                  <w:vAlign w:val="center"/>
                  <w:hideMark/>
                </w:tcPr>
                <w:p w:rsidR="00035083" w:rsidRPr="006C768A" w:rsidRDefault="00035083" w:rsidP="00035083">
                  <w:pPr>
                    <w:jc w:val="center"/>
                    <w:rPr>
                      <w:rFonts w:eastAsia="Times New Roman" w:cs="Times New Roman"/>
                      <w:sz w:val="20"/>
                      <w:szCs w:val="20"/>
                    </w:rPr>
                  </w:pPr>
                </w:p>
              </w:tc>
            </w:tr>
            <w:tr w:rsidR="004D103A" w:rsidRPr="006C768A">
              <w:trPr>
                <w:tblCellSpacing w:w="0" w:type="dxa"/>
              </w:trPr>
              <w:tc>
                <w:tcPr>
                  <w:tcW w:w="0" w:type="auto"/>
                  <w:gridSpan w:val="3"/>
                  <w:vAlign w:val="center"/>
                  <w:hideMark/>
                </w:tcPr>
                <w:p w:rsidR="00035083" w:rsidRPr="006C768A" w:rsidRDefault="00035083" w:rsidP="00035083">
                  <w:pPr>
                    <w:jc w:val="center"/>
                    <w:rPr>
                      <w:rFonts w:eastAsia="Times New Roman" w:cs="Times New Roman"/>
                      <w:sz w:val="20"/>
                      <w:szCs w:val="20"/>
                    </w:rPr>
                  </w:pPr>
                </w:p>
              </w:tc>
            </w:tr>
            <w:tr w:rsidR="004D103A" w:rsidRPr="006C768A">
              <w:trPr>
                <w:tblCellSpacing w:w="0" w:type="dxa"/>
              </w:trPr>
              <w:tc>
                <w:tcPr>
                  <w:tcW w:w="0" w:type="auto"/>
                  <w:gridSpan w:val="3"/>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9525" cy="95250"/>
                        <wp:effectExtent l="0" t="0" r="0" b="0"/>
                        <wp:docPr id="4" name="Picture 4"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6C768A">
                    <w:rPr>
                      <w:rFonts w:eastAsia="Times New Roman" w:cs="Times New Roman"/>
                      <w:noProof/>
                      <w:sz w:val="20"/>
                      <w:szCs w:val="20"/>
                    </w:rPr>
                    <w:drawing>
                      <wp:inline distT="0" distB="0" distL="0" distR="0">
                        <wp:extent cx="1571625" cy="9525"/>
                        <wp:effectExtent l="0" t="0" r="0" b="0"/>
                        <wp:docPr id="3" name="Picture 3" descr="http://web.archive.org/web/20050404215427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eb.archive.org/web/20050404215427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tc>
            </w:tr>
          </w:tbl>
          <w:p w:rsidR="00035083" w:rsidRPr="006C768A" w:rsidRDefault="00035083" w:rsidP="00035083">
            <w:pPr>
              <w:rPr>
                <w:rFonts w:eastAsia="Times New Roman" w:cs="Calibri Light"/>
                <w:sz w:val="20"/>
                <w:szCs w:val="20"/>
              </w:rPr>
            </w:pPr>
            <w:proofErr w:type="gramStart"/>
            <w:r w:rsidRPr="006C768A">
              <w:rPr>
                <w:rFonts w:eastAsia="Times New Roman" w:cs="Calibri Light"/>
                <w:sz w:val="20"/>
                <w:szCs w:val="20"/>
              </w:rPr>
              <w:t>And</w:t>
            </w:r>
            <w:proofErr w:type="gramEnd"/>
            <w:r w:rsidRPr="006C768A">
              <w:rPr>
                <w:rFonts w:eastAsia="Times New Roman" w:cs="Calibri Light"/>
                <w:sz w:val="20"/>
                <w:szCs w:val="20"/>
              </w:rPr>
              <w:t xml:space="preserve"> the new elite were not afraid to spend their money. They paid millions of dollars for Fifth Avenue mansions, threw lavish parties, and ordered precious works of art from Europe by the shipload. The lavish spending of the rich caused historians to nickname this period "The Gilded Age: despite the extreme poverty that also existed at the time. Eventually, of course, the new money became old. Then it was young Rockefellers and </w:t>
            </w:r>
            <w:proofErr w:type="spellStart"/>
            <w:r w:rsidRPr="006C768A">
              <w:rPr>
                <w:rFonts w:eastAsia="Times New Roman" w:cs="Calibri Light"/>
                <w:sz w:val="20"/>
                <w:szCs w:val="20"/>
              </w:rPr>
              <w:t>Goulds</w:t>
            </w:r>
            <w:proofErr w:type="spellEnd"/>
            <w:r w:rsidRPr="006C768A">
              <w:rPr>
                <w:rFonts w:eastAsia="Times New Roman" w:cs="Calibri Light"/>
                <w:sz w:val="20"/>
                <w:szCs w:val="20"/>
              </w:rPr>
              <w:t xml:space="preserve"> who complained about the unpolished newcomers.</w:t>
            </w:r>
          </w:p>
        </w:tc>
      </w:tr>
      <w:tr w:rsidR="004D103A" w:rsidRPr="006C768A" w:rsidTr="004D103A">
        <w:trPr>
          <w:gridAfter w:val="1"/>
          <w:wAfter w:w="2550" w:type="dxa"/>
          <w:tblCellSpacing w:w="0" w:type="dxa"/>
        </w:trPr>
        <w:tc>
          <w:tcPr>
            <w:tcW w:w="0" w:type="auto"/>
            <w:vAlign w:val="center"/>
            <w:hideMark/>
          </w:tcPr>
          <w:p w:rsidR="00035083" w:rsidRPr="006C768A" w:rsidRDefault="00035083" w:rsidP="00035083">
            <w:pPr>
              <w:spacing w:after="240"/>
              <w:rPr>
                <w:rFonts w:eastAsia="Times New Roman" w:cs="Calibri Light"/>
                <w:sz w:val="20"/>
                <w:szCs w:val="20"/>
              </w:rPr>
            </w:pPr>
          </w:p>
          <w:p w:rsidR="00035083" w:rsidRPr="006C768A" w:rsidRDefault="0063223D" w:rsidP="00035083">
            <w:pPr>
              <w:rPr>
                <w:rFonts w:eastAsia="Times New Roman" w:cs="Calibri Light"/>
                <w:sz w:val="20"/>
                <w:szCs w:val="20"/>
              </w:rPr>
            </w:pPr>
            <w:r>
              <w:rPr>
                <w:rFonts w:eastAsia="Times New Roman" w:cs="Calibri Light"/>
                <w:sz w:val="20"/>
                <w:szCs w:val="20"/>
              </w:rPr>
              <w:pict>
                <v:rect id="_x0000_i1025" style="width:0;height:.4pt" o:hralign="center" o:hrstd="t" o:hrnoshade="t" o:hr="t" fillcolor="#a0a0a0" stroked="f"/>
              </w:pict>
            </w:r>
          </w:p>
          <w:p w:rsidR="00035083" w:rsidRPr="006C768A" w:rsidRDefault="00035083" w:rsidP="00035083">
            <w:pPr>
              <w:rPr>
                <w:rFonts w:eastAsia="Times New Roman" w:cs="Calibri Light"/>
                <w:sz w:val="20"/>
                <w:szCs w:val="20"/>
              </w:rPr>
            </w:pPr>
            <w:r w:rsidRPr="006C768A">
              <w:rPr>
                <w:rFonts w:eastAsia="Times New Roman" w:cs="Calibri Light"/>
                <w:sz w:val="20"/>
                <w:szCs w:val="20"/>
              </w:rPr>
              <w:t>Top illustration: Courtesy of the Collection of the New-York Historical Society.</w:t>
            </w:r>
            <w:r w:rsidRPr="006C768A">
              <w:rPr>
                <w:rFonts w:eastAsia="Times New Roman" w:cs="Calibri Light"/>
                <w:sz w:val="20"/>
                <w:szCs w:val="20"/>
              </w:rPr>
              <w:br/>
            </w:r>
            <w:r w:rsidRPr="006C768A">
              <w:rPr>
                <w:rFonts w:eastAsia="Times New Roman" w:cs="Calibri Light"/>
                <w:sz w:val="20"/>
                <w:szCs w:val="20"/>
              </w:rPr>
              <w:br/>
              <w:t>Bottom illustration: Courtesy of the Museum of the City of New York.</w:t>
            </w:r>
          </w:p>
        </w:tc>
      </w:tr>
    </w:tbl>
    <w:p w:rsidR="00035083" w:rsidRPr="006C768A" w:rsidRDefault="00035083">
      <w:pPr>
        <w:rPr>
          <w:sz w:val="20"/>
          <w:szCs w:val="20"/>
        </w:rPr>
      </w:pPr>
    </w:p>
    <w:p w:rsidR="00035083" w:rsidRPr="006C768A" w:rsidRDefault="00035083">
      <w:pPr>
        <w:rPr>
          <w:sz w:val="20"/>
          <w:szCs w:val="20"/>
        </w:rPr>
      </w:pPr>
    </w:p>
    <w:p w:rsidR="00035083" w:rsidRPr="006C768A" w:rsidRDefault="00035083">
      <w:pPr>
        <w:rPr>
          <w:sz w:val="20"/>
          <w:szCs w:val="20"/>
        </w:rPr>
      </w:pPr>
    </w:p>
    <w:p w:rsidR="00035083" w:rsidRPr="006C768A" w:rsidRDefault="00035083">
      <w:pPr>
        <w:rPr>
          <w:sz w:val="20"/>
          <w:szCs w:val="20"/>
        </w:rPr>
      </w:pPr>
    </w:p>
    <w:p w:rsidR="00035083" w:rsidRPr="006C768A" w:rsidRDefault="00035083">
      <w:pPr>
        <w:rPr>
          <w:sz w:val="20"/>
          <w:szCs w:val="20"/>
        </w:rPr>
      </w:pPr>
    </w:p>
    <w:p w:rsidR="00035083" w:rsidRPr="006C768A" w:rsidRDefault="00035083">
      <w:pPr>
        <w:rPr>
          <w:sz w:val="20"/>
          <w:szCs w:val="20"/>
        </w:rPr>
      </w:pPr>
    </w:p>
    <w:p w:rsidR="00035083" w:rsidRPr="006C768A" w:rsidRDefault="00035083">
      <w:pPr>
        <w:rPr>
          <w:sz w:val="20"/>
          <w:szCs w:val="20"/>
        </w:rPr>
      </w:pPr>
    </w:p>
    <w:p w:rsidR="004D103A" w:rsidRPr="006C768A" w:rsidRDefault="004D103A">
      <w:pPr>
        <w:rPr>
          <w:sz w:val="20"/>
          <w:szCs w:val="20"/>
        </w:rPr>
      </w:pPr>
    </w:p>
    <w:p w:rsidR="004D103A" w:rsidRPr="006C768A" w:rsidRDefault="004D103A">
      <w:pPr>
        <w:rPr>
          <w:sz w:val="20"/>
          <w:szCs w:val="20"/>
        </w:rPr>
      </w:pPr>
    </w:p>
    <w:p w:rsidR="004D103A" w:rsidRPr="006C768A" w:rsidRDefault="004D103A">
      <w:pPr>
        <w:rPr>
          <w:sz w:val="20"/>
          <w:szCs w:val="20"/>
        </w:rPr>
      </w:pPr>
    </w:p>
    <w:p w:rsidR="004D103A" w:rsidRPr="006C768A" w:rsidRDefault="004D103A">
      <w:pPr>
        <w:rPr>
          <w:sz w:val="20"/>
          <w:szCs w:val="20"/>
        </w:rPr>
      </w:pPr>
    </w:p>
    <w:p w:rsidR="004D103A" w:rsidRPr="006C768A" w:rsidRDefault="004D103A">
      <w:pPr>
        <w:rPr>
          <w:sz w:val="20"/>
          <w:szCs w:val="20"/>
        </w:rPr>
      </w:pPr>
    </w:p>
    <w:p w:rsidR="00035083" w:rsidRPr="006C768A" w:rsidRDefault="00C2721F">
      <w:pPr>
        <w:rPr>
          <w:sz w:val="20"/>
          <w:szCs w:val="20"/>
        </w:rPr>
      </w:pPr>
      <w:r>
        <w:rPr>
          <w:sz w:val="20"/>
          <w:szCs w:val="20"/>
        </w:rPr>
        <w:br/>
      </w:r>
      <w:r>
        <w:rPr>
          <w:sz w:val="20"/>
          <w:szCs w:val="20"/>
        </w:rPr>
        <w:br/>
      </w:r>
    </w:p>
    <w:p w:rsidR="00035083" w:rsidRPr="006C768A" w:rsidRDefault="00035083">
      <w:pPr>
        <w:rPr>
          <w:sz w:val="20"/>
          <w:szCs w:val="20"/>
        </w:rPr>
      </w:pPr>
    </w:p>
    <w:tbl>
      <w:tblPr>
        <w:tblW w:w="10710" w:type="dxa"/>
        <w:tblCellSpacing w:w="0" w:type="dxa"/>
        <w:tblCellMar>
          <w:left w:w="0" w:type="dxa"/>
          <w:right w:w="0" w:type="dxa"/>
        </w:tblCellMar>
        <w:tblLook w:val="04A0" w:firstRow="1" w:lastRow="0" w:firstColumn="1" w:lastColumn="0" w:noHBand="0" w:noVBand="1"/>
      </w:tblPr>
      <w:tblGrid>
        <w:gridCol w:w="10710"/>
      </w:tblGrid>
      <w:tr w:rsidR="00035083" w:rsidRPr="006C768A" w:rsidTr="00F85A28">
        <w:trPr>
          <w:tblCellSpacing w:w="0" w:type="dxa"/>
        </w:trPr>
        <w:tc>
          <w:tcPr>
            <w:tcW w:w="10710" w:type="dxa"/>
            <w:hideMark/>
          </w:tcPr>
          <w:p w:rsidR="00035083" w:rsidRPr="006C768A" w:rsidRDefault="00035083" w:rsidP="00035083">
            <w:pPr>
              <w:spacing w:after="240"/>
              <w:rPr>
                <w:rFonts w:eastAsia="Times New Roman" w:cs="Calibri Light"/>
                <w:sz w:val="20"/>
                <w:szCs w:val="20"/>
              </w:rPr>
            </w:pPr>
            <w:r w:rsidRPr="006C768A">
              <w:rPr>
                <w:rFonts w:eastAsia="Times New Roman" w:cs="Calibri Light"/>
                <w:noProof/>
                <w:sz w:val="20"/>
                <w:szCs w:val="20"/>
              </w:rPr>
              <w:lastRenderedPageBreak/>
              <w:drawing>
                <wp:inline distT="0" distB="0" distL="0" distR="0">
                  <wp:extent cx="2162175" cy="285750"/>
                  <wp:effectExtent l="0" t="0" r="9525" b="0"/>
                  <wp:docPr id="38" name="Picture 38" descr="Riis the Refo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is the Reform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62175" cy="285750"/>
                          </a:xfrm>
                          <a:prstGeom prst="rect">
                            <a:avLst/>
                          </a:prstGeom>
                          <a:noFill/>
                          <a:ln>
                            <a:noFill/>
                          </a:ln>
                        </pic:spPr>
                      </pic:pic>
                    </a:graphicData>
                  </a:graphic>
                </wp:inline>
              </w:drawing>
            </w:r>
          </w:p>
          <w:p w:rsidR="00035083" w:rsidRPr="006C768A" w:rsidRDefault="00035083" w:rsidP="00035083">
            <w:pPr>
              <w:spacing w:after="240"/>
              <w:rPr>
                <w:rFonts w:eastAsia="Times New Roman" w:cs="Calibri Light"/>
                <w:sz w:val="20"/>
                <w:szCs w:val="20"/>
              </w:rPr>
            </w:pPr>
            <w:r w:rsidRPr="006C768A">
              <w:rPr>
                <w:rFonts w:eastAsia="Times New Roman" w:cs="Calibri Light"/>
                <w:noProof/>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90525" cy="381000"/>
                  <wp:effectExtent l="0" t="0" r="9525" b="0"/>
                  <wp:wrapSquare wrapText="bothSides"/>
                  <wp:docPr id="41" name="Picture 41" desc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525" cy="3810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proofErr w:type="gramStart"/>
            <w:r w:rsidRPr="006C768A">
              <w:rPr>
                <w:rFonts w:eastAsia="Times New Roman" w:cs="Calibri Light"/>
                <w:sz w:val="20"/>
                <w:szCs w:val="20"/>
              </w:rPr>
              <w:t>acob</w:t>
            </w:r>
            <w:proofErr w:type="spellEnd"/>
            <w:proofErr w:type="gramEnd"/>
            <w:r w:rsidRPr="006C768A">
              <w:rPr>
                <w:rFonts w:eastAsia="Times New Roman" w:cs="Calibri Light"/>
                <w:sz w:val="20"/>
                <w:szCs w:val="20"/>
              </w:rPr>
              <w:t xml:space="preserve"> Riis hated poverty. Manhattan's overcrowded immigrant tenements made him sick. The lack of playgrounds for kids made him sad. </w:t>
            </w:r>
            <w:proofErr w:type="gramStart"/>
            <w:r w:rsidRPr="006C768A">
              <w:rPr>
                <w:rFonts w:eastAsia="Times New Roman" w:cs="Calibri Light"/>
                <w:sz w:val="20"/>
                <w:szCs w:val="20"/>
              </w:rPr>
              <w:t>But</w:t>
            </w:r>
            <w:proofErr w:type="gramEnd"/>
            <w:r w:rsidRPr="006C768A">
              <w:rPr>
                <w:rFonts w:eastAsia="Times New Roman" w:cs="Calibri Light"/>
                <w:sz w:val="20"/>
                <w:szCs w:val="20"/>
              </w:rPr>
              <w:t xml:space="preserve"> it was injustice that made him angriest. There was so much wealth in New York, and so much poverty.</w:t>
            </w:r>
          </w:p>
          <w:tbl>
            <w:tblPr>
              <w:tblpPr w:leftFromText="23" w:rightFromText="23" w:vertAnchor="text"/>
              <w:tblW w:w="2490" w:type="dxa"/>
              <w:tblCellSpacing w:w="0" w:type="dxa"/>
              <w:tblCellMar>
                <w:left w:w="0" w:type="dxa"/>
                <w:right w:w="0" w:type="dxa"/>
              </w:tblCellMar>
              <w:tblLook w:val="04A0" w:firstRow="1" w:lastRow="0" w:firstColumn="1" w:lastColumn="0" w:noHBand="0" w:noVBand="1"/>
            </w:tblPr>
            <w:tblGrid>
              <w:gridCol w:w="120"/>
              <w:gridCol w:w="3600"/>
              <w:gridCol w:w="120"/>
            </w:tblGrid>
            <w:tr w:rsidR="00035083"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32" name="Picture 32"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noProof/>
                      <w:color w:val="0000FF"/>
                      <w:sz w:val="20"/>
                      <w:szCs w:val="20"/>
                    </w:rPr>
                    <w:drawing>
                      <wp:inline distT="0" distB="0" distL="0" distR="0">
                        <wp:extent cx="2276475" cy="3035300"/>
                        <wp:effectExtent l="0" t="0" r="9525" b="0"/>
                        <wp:docPr id="31" name="Picture 31" descr="Alley Kid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lley Kid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77815" cy="3037087"/>
                                </a:xfrm>
                                <a:prstGeom prst="rect">
                                  <a:avLst/>
                                </a:prstGeom>
                                <a:noFill/>
                                <a:ln>
                                  <a:noFill/>
                                </a:ln>
                              </pic:spPr>
                            </pic:pic>
                          </a:graphicData>
                        </a:graphic>
                      </wp:inline>
                    </w:drawing>
                  </w:r>
                </w:p>
              </w:tc>
              <w:tc>
                <w:tcPr>
                  <w:tcW w:w="0" w:type="auto"/>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76200" cy="9525"/>
                        <wp:effectExtent l="0" t="0" r="0" b="0"/>
                        <wp:docPr id="30" name="Picture 30"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r w:rsidR="00035083" w:rsidRPr="006C768A">
              <w:trPr>
                <w:tblCellSpacing w:w="0" w:type="dxa"/>
              </w:trPr>
              <w:tc>
                <w:tcPr>
                  <w:tcW w:w="0" w:type="auto"/>
                  <w:vAlign w:val="center"/>
                  <w:hideMark/>
                </w:tcPr>
                <w:p w:rsidR="00035083" w:rsidRPr="006C768A" w:rsidRDefault="00035083" w:rsidP="00035083">
                  <w:pPr>
                    <w:rPr>
                      <w:rFonts w:eastAsia="Times New Roman" w:cs="Times New Roman"/>
                      <w:sz w:val="20"/>
                      <w:szCs w:val="20"/>
                    </w:rPr>
                  </w:pPr>
                </w:p>
              </w:tc>
              <w:tc>
                <w:tcPr>
                  <w:tcW w:w="0" w:type="auto"/>
                  <w:vAlign w:val="center"/>
                  <w:hideMark/>
                </w:tcPr>
                <w:p w:rsidR="00035083" w:rsidRPr="006C768A" w:rsidRDefault="00035083" w:rsidP="00035083">
                  <w:pPr>
                    <w:jc w:val="center"/>
                    <w:rPr>
                      <w:rFonts w:eastAsia="Times New Roman" w:cs="Times New Roman"/>
                      <w:sz w:val="20"/>
                      <w:szCs w:val="20"/>
                    </w:rPr>
                  </w:pPr>
                  <w:r w:rsidRPr="006C768A">
                    <w:rPr>
                      <w:rFonts w:eastAsia="Times New Roman" w:cs="Times New Roman"/>
                      <w:sz w:val="20"/>
                      <w:szCs w:val="20"/>
                    </w:rPr>
                    <w:t>Riis photo of a Baxter Street courtyard, circa 1890</w:t>
                  </w:r>
                </w:p>
              </w:tc>
              <w:tc>
                <w:tcPr>
                  <w:tcW w:w="0" w:type="auto"/>
                  <w:vAlign w:val="center"/>
                  <w:hideMark/>
                </w:tcPr>
                <w:p w:rsidR="00035083" w:rsidRPr="006C768A" w:rsidRDefault="00035083" w:rsidP="00035083">
                  <w:pPr>
                    <w:jc w:val="center"/>
                    <w:rPr>
                      <w:rFonts w:eastAsia="Times New Roman" w:cs="Times New Roman"/>
                      <w:sz w:val="20"/>
                      <w:szCs w:val="20"/>
                    </w:rPr>
                  </w:pPr>
                </w:p>
              </w:tc>
            </w:tr>
            <w:tr w:rsidR="00035083" w:rsidRPr="006C768A">
              <w:trPr>
                <w:tblCellSpacing w:w="0" w:type="dxa"/>
              </w:trPr>
              <w:tc>
                <w:tcPr>
                  <w:tcW w:w="0" w:type="auto"/>
                  <w:gridSpan w:val="3"/>
                  <w:vAlign w:val="center"/>
                  <w:hideMark/>
                </w:tcPr>
                <w:p w:rsidR="00035083" w:rsidRPr="006C768A" w:rsidRDefault="00035083" w:rsidP="00035083">
                  <w:pPr>
                    <w:jc w:val="center"/>
                    <w:rPr>
                      <w:rFonts w:eastAsia="Times New Roman" w:cs="Times New Roman"/>
                      <w:sz w:val="20"/>
                      <w:szCs w:val="20"/>
                    </w:rPr>
                  </w:pPr>
                </w:p>
              </w:tc>
            </w:tr>
            <w:tr w:rsidR="00035083" w:rsidRPr="006C768A">
              <w:trPr>
                <w:tblCellSpacing w:w="0" w:type="dxa"/>
              </w:trPr>
              <w:tc>
                <w:tcPr>
                  <w:tcW w:w="0" w:type="auto"/>
                  <w:gridSpan w:val="3"/>
                  <w:vAlign w:val="center"/>
                  <w:hideMark/>
                </w:tcPr>
                <w:p w:rsidR="00035083" w:rsidRPr="006C768A" w:rsidRDefault="00035083" w:rsidP="00035083">
                  <w:pPr>
                    <w:rPr>
                      <w:rFonts w:eastAsia="Times New Roman" w:cs="Times New Roman"/>
                      <w:sz w:val="20"/>
                      <w:szCs w:val="20"/>
                    </w:rPr>
                  </w:pPr>
                  <w:r w:rsidRPr="006C768A">
                    <w:rPr>
                      <w:rFonts w:eastAsia="Times New Roman" w:cs="Times New Roman"/>
                      <w:noProof/>
                      <w:sz w:val="20"/>
                      <w:szCs w:val="20"/>
                    </w:rPr>
                    <w:drawing>
                      <wp:inline distT="0" distB="0" distL="0" distR="0">
                        <wp:extent cx="9525" cy="95250"/>
                        <wp:effectExtent l="0" t="0" r="0" b="0"/>
                        <wp:docPr id="28" name="Picture 28"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Pr="006C768A">
                    <w:rPr>
                      <w:rFonts w:eastAsia="Times New Roman" w:cs="Times New Roman"/>
                      <w:noProof/>
                      <w:sz w:val="20"/>
                      <w:szCs w:val="20"/>
                    </w:rPr>
                    <w:drawing>
                      <wp:inline distT="0" distB="0" distL="0" distR="0">
                        <wp:extent cx="1571625" cy="9525"/>
                        <wp:effectExtent l="0" t="0" r="0" b="0"/>
                        <wp:docPr id="27" name="Picture 27"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1625" cy="9525"/>
                                </a:xfrm>
                                <a:prstGeom prst="rect">
                                  <a:avLst/>
                                </a:prstGeom>
                                <a:noFill/>
                                <a:ln>
                                  <a:noFill/>
                                </a:ln>
                              </pic:spPr>
                            </pic:pic>
                          </a:graphicData>
                        </a:graphic>
                      </wp:inline>
                    </w:drawing>
                  </w:r>
                </w:p>
              </w:tc>
            </w:tr>
          </w:tbl>
          <w:p w:rsidR="00035083" w:rsidRPr="006C768A" w:rsidRDefault="00035083" w:rsidP="00035083">
            <w:pPr>
              <w:rPr>
                <w:rFonts w:eastAsia="Times New Roman" w:cs="Calibri Light"/>
                <w:vanish/>
                <w:sz w:val="20"/>
                <w:szCs w:val="20"/>
              </w:rPr>
            </w:pPr>
          </w:p>
          <w:p w:rsidR="00035083" w:rsidRPr="006C768A" w:rsidRDefault="00035083" w:rsidP="00035083">
            <w:pPr>
              <w:rPr>
                <w:rFonts w:eastAsia="Times New Roman" w:cs="Calibri Light"/>
                <w:sz w:val="20"/>
                <w:szCs w:val="20"/>
              </w:rPr>
            </w:pPr>
            <w:r w:rsidRPr="006C768A">
              <w:rPr>
                <w:rFonts w:eastAsia="Times New Roman" w:cs="Calibri Light"/>
                <w:sz w:val="20"/>
                <w:szCs w:val="20"/>
              </w:rPr>
              <w:t>Riis knew poverty. A Danish immigrant, he arrived in New York just before the depression of 1873. For a time, he slept in doorways. Then, he got a reporting job and wrote about the city's ghettoes.</w:t>
            </w:r>
            <w:r w:rsidRPr="006C768A">
              <w:rPr>
                <w:rFonts w:eastAsia="Times New Roman" w:cs="Calibri Light"/>
                <w:sz w:val="20"/>
                <w:szCs w:val="20"/>
              </w:rPr>
              <w:br/>
            </w:r>
            <w:r w:rsidRPr="006C768A">
              <w:rPr>
                <w:rFonts w:eastAsia="Times New Roman" w:cs="Calibri Light"/>
                <w:sz w:val="20"/>
                <w:szCs w:val="20"/>
              </w:rPr>
              <w:br w:type="textWrapping" w:clear="right"/>
            </w:r>
          </w:p>
          <w:tbl>
            <w:tblPr>
              <w:tblpPr w:leftFromText="23" w:rightFromText="23" w:vertAnchor="text" w:tblpXSpec="right" w:tblpYSpec="center"/>
              <w:tblW w:w="240" w:type="dxa"/>
              <w:tblCellSpacing w:w="0" w:type="dxa"/>
              <w:tblCellMar>
                <w:left w:w="0" w:type="dxa"/>
                <w:right w:w="0" w:type="dxa"/>
              </w:tblCellMar>
              <w:tblLook w:val="04A0" w:firstRow="1" w:lastRow="0" w:firstColumn="1" w:lastColumn="0" w:noHBand="0" w:noVBand="1"/>
            </w:tblPr>
            <w:tblGrid>
              <w:gridCol w:w="3431"/>
              <w:gridCol w:w="120"/>
            </w:tblGrid>
            <w:tr w:rsidR="00F85A28" w:rsidRPr="006C768A" w:rsidTr="00F85A28">
              <w:trPr>
                <w:tblCellSpacing w:w="0" w:type="dxa"/>
              </w:trPr>
              <w:tc>
                <w:tcPr>
                  <w:tcW w:w="0" w:type="auto"/>
                  <w:vAlign w:val="center"/>
                  <w:hideMark/>
                </w:tcPr>
                <w:p w:rsidR="00F85A28" w:rsidRPr="006C768A" w:rsidRDefault="00F85A28" w:rsidP="00035083">
                  <w:pPr>
                    <w:rPr>
                      <w:rFonts w:eastAsia="Times New Roman" w:cs="Times New Roman"/>
                      <w:sz w:val="20"/>
                      <w:szCs w:val="20"/>
                    </w:rPr>
                  </w:pPr>
                  <w:r w:rsidRPr="006C768A">
                    <w:rPr>
                      <w:noProof/>
                      <w:sz w:val="20"/>
                      <w:szCs w:val="20"/>
                    </w:rPr>
                    <w:drawing>
                      <wp:anchor distT="0" distB="0" distL="114300" distR="114300" simplePos="0" relativeHeight="251670528" behindDoc="0" locked="0" layoutInCell="1" allowOverlap="1" wp14:anchorId="1767BC0A" wp14:editId="0E2CF6C0">
                        <wp:simplePos x="0" y="0"/>
                        <wp:positionH relativeFrom="column">
                          <wp:posOffset>907415</wp:posOffset>
                        </wp:positionH>
                        <wp:positionV relativeFrom="paragraph">
                          <wp:posOffset>-1590675</wp:posOffset>
                        </wp:positionV>
                        <wp:extent cx="2178685" cy="1894205"/>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78685" cy="1894205"/>
                                </a:xfrm>
                                <a:prstGeom prst="rect">
                                  <a:avLst/>
                                </a:prstGeom>
                              </pic:spPr>
                            </pic:pic>
                          </a:graphicData>
                        </a:graphic>
                        <wp14:sizeRelH relativeFrom="margin">
                          <wp14:pctWidth>0</wp14:pctWidth>
                        </wp14:sizeRelH>
                        <wp14:sizeRelV relativeFrom="margin">
                          <wp14:pctHeight>0</wp14:pctHeight>
                        </wp14:sizeRelV>
                      </wp:anchor>
                    </w:drawing>
                  </w:r>
                  <w:r w:rsidRPr="006C768A">
                    <w:rPr>
                      <w:rFonts w:eastAsia="Times New Roman" w:cs="Times New Roman"/>
                      <w:noProof/>
                      <w:sz w:val="20"/>
                      <w:szCs w:val="20"/>
                    </w:rPr>
                    <w:drawing>
                      <wp:inline distT="0" distB="0" distL="0" distR="0" wp14:anchorId="3ED36615" wp14:editId="4F00182F">
                        <wp:extent cx="76200" cy="9525"/>
                        <wp:effectExtent l="0" t="0" r="0" b="0"/>
                        <wp:docPr id="26" name="Picture 26"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c>
                <w:tcPr>
                  <w:tcW w:w="0" w:type="auto"/>
                  <w:vAlign w:val="center"/>
                  <w:hideMark/>
                </w:tcPr>
                <w:p w:rsidR="00F85A28" w:rsidRPr="006C768A" w:rsidRDefault="00F85A28" w:rsidP="00035083">
                  <w:pPr>
                    <w:rPr>
                      <w:rFonts w:eastAsia="Times New Roman" w:cs="Times New Roman"/>
                      <w:sz w:val="20"/>
                      <w:szCs w:val="20"/>
                    </w:rPr>
                  </w:pPr>
                  <w:r w:rsidRPr="006C768A">
                    <w:rPr>
                      <w:rFonts w:eastAsia="Times New Roman" w:cs="Times New Roman"/>
                      <w:noProof/>
                      <w:sz w:val="20"/>
                      <w:szCs w:val="20"/>
                    </w:rPr>
                    <w:drawing>
                      <wp:inline distT="0" distB="0" distL="0" distR="0" wp14:anchorId="7D3C0BF0" wp14:editId="03A2E370">
                        <wp:extent cx="76200" cy="9525"/>
                        <wp:effectExtent l="0" t="0" r="0" b="0"/>
                        <wp:docPr id="24" name="Picture 24" descr="http://web.archive.org/web/20001206190800im_/http:/www.pbs.org/wnet/newyork/laic/episode3/topic7/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eb.archive.org/web/20001206190800im_/http:/www.pbs.org/wnet/newyork/laic/episode3/topic7/images/blank.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 cy="9525"/>
                                </a:xfrm>
                                <a:prstGeom prst="rect">
                                  <a:avLst/>
                                </a:prstGeom>
                                <a:noFill/>
                                <a:ln>
                                  <a:noFill/>
                                </a:ln>
                              </pic:spPr>
                            </pic:pic>
                          </a:graphicData>
                        </a:graphic>
                      </wp:inline>
                    </w:drawing>
                  </w:r>
                </w:p>
              </w:tc>
            </w:tr>
            <w:tr w:rsidR="00F85A28" w:rsidRPr="006C768A" w:rsidTr="00F85A28">
              <w:trPr>
                <w:tblCellSpacing w:w="0" w:type="dxa"/>
              </w:trPr>
              <w:tc>
                <w:tcPr>
                  <w:tcW w:w="0" w:type="auto"/>
                  <w:vAlign w:val="center"/>
                  <w:hideMark/>
                </w:tcPr>
                <w:p w:rsidR="00F85A28" w:rsidRPr="006C768A" w:rsidRDefault="00F85A28" w:rsidP="00035083">
                  <w:pPr>
                    <w:rPr>
                      <w:rFonts w:eastAsia="Times New Roman" w:cs="Times New Roman"/>
                      <w:sz w:val="20"/>
                      <w:szCs w:val="20"/>
                    </w:rPr>
                  </w:pPr>
                </w:p>
              </w:tc>
              <w:tc>
                <w:tcPr>
                  <w:tcW w:w="0" w:type="auto"/>
                  <w:vAlign w:val="center"/>
                  <w:hideMark/>
                </w:tcPr>
                <w:p w:rsidR="00F85A28" w:rsidRPr="006C768A" w:rsidRDefault="00F85A28" w:rsidP="00035083">
                  <w:pPr>
                    <w:jc w:val="center"/>
                    <w:rPr>
                      <w:rFonts w:eastAsia="Times New Roman" w:cs="Times New Roman"/>
                      <w:sz w:val="20"/>
                      <w:szCs w:val="20"/>
                    </w:rPr>
                  </w:pPr>
                </w:p>
              </w:tc>
            </w:tr>
          </w:tbl>
          <w:p w:rsidR="00035083" w:rsidRPr="006C768A" w:rsidRDefault="0063223D" w:rsidP="00035083">
            <w:pPr>
              <w:spacing w:after="240"/>
              <w:rPr>
                <w:rFonts w:eastAsia="Times New Roman" w:cs="Calibri Light"/>
                <w:sz w:val="20"/>
                <w:szCs w:val="20"/>
              </w:rPr>
            </w:pPr>
            <w:hyperlink r:id="rId22" w:history="1"/>
            <w:r w:rsidR="00035083" w:rsidRPr="006C768A">
              <w:rPr>
                <w:rFonts w:eastAsia="Times New Roman" w:cs="Calibri Light"/>
                <w:sz w:val="20"/>
                <w:szCs w:val="20"/>
              </w:rPr>
              <w:t xml:space="preserve">In 1885, he turned to photography. The invention of the handheld "detective" camera and the magnesium powder flash made it possible to take pictures in the dark. Most nights, he followed the police. Bursting into saloons, brothels, and gang </w:t>
            </w:r>
            <w:proofErr w:type="gramStart"/>
            <w:r w:rsidR="00035083" w:rsidRPr="006C768A">
              <w:rPr>
                <w:rFonts w:eastAsia="Times New Roman" w:cs="Calibri Light"/>
                <w:sz w:val="20"/>
                <w:szCs w:val="20"/>
              </w:rPr>
              <w:t>hang-outs</w:t>
            </w:r>
            <w:proofErr w:type="gramEnd"/>
            <w:r w:rsidR="00035083" w:rsidRPr="006C768A">
              <w:rPr>
                <w:rFonts w:eastAsia="Times New Roman" w:cs="Calibri Light"/>
                <w:sz w:val="20"/>
                <w:szCs w:val="20"/>
              </w:rPr>
              <w:t>, he would explode his flash and disappear. He also took pictures of poor people packed into their tenements and the horrible conditions of their lives.</w:t>
            </w:r>
          </w:p>
          <w:p w:rsidR="00035083" w:rsidRPr="006C768A" w:rsidRDefault="00F85A28" w:rsidP="00035083">
            <w:pPr>
              <w:spacing w:after="240"/>
              <w:rPr>
                <w:rFonts w:eastAsia="Times New Roman" w:cs="Calibri Light"/>
                <w:sz w:val="20"/>
                <w:szCs w:val="20"/>
              </w:rPr>
            </w:pPr>
            <w:r w:rsidRPr="006C768A">
              <w:rPr>
                <w:noProof/>
                <w:sz w:val="20"/>
                <w:szCs w:val="20"/>
              </w:rPr>
              <w:drawing>
                <wp:anchor distT="0" distB="0" distL="114300" distR="114300" simplePos="0" relativeHeight="251672576" behindDoc="0" locked="0" layoutInCell="1" allowOverlap="1" wp14:anchorId="5452B725" wp14:editId="29ADDB7F">
                  <wp:simplePos x="0" y="0"/>
                  <wp:positionH relativeFrom="column">
                    <wp:posOffset>303</wp:posOffset>
                  </wp:positionH>
                  <wp:positionV relativeFrom="paragraph">
                    <wp:posOffset>494775</wp:posOffset>
                  </wp:positionV>
                  <wp:extent cx="2402205" cy="2476500"/>
                  <wp:effectExtent l="0" t="0" r="0" b="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02205" cy="2476500"/>
                          </a:xfrm>
                          <a:prstGeom prst="rect">
                            <a:avLst/>
                          </a:prstGeom>
                        </pic:spPr>
                      </pic:pic>
                    </a:graphicData>
                  </a:graphic>
                  <wp14:sizeRelH relativeFrom="margin">
                    <wp14:pctWidth>0</wp14:pctWidth>
                  </wp14:sizeRelH>
                  <wp14:sizeRelV relativeFrom="margin">
                    <wp14:pctHeight>0</wp14:pctHeight>
                  </wp14:sizeRelV>
                </wp:anchor>
              </w:drawing>
            </w:r>
            <w:r w:rsidR="00035083" w:rsidRPr="006C768A">
              <w:rPr>
                <w:rFonts w:eastAsia="Times New Roman" w:cs="Calibri Light"/>
                <w:sz w:val="20"/>
                <w:szCs w:val="20"/>
              </w:rPr>
              <w:t xml:space="preserve">Nobody had ever taken pictures like these before. They were real and they were shocking. In 1890, he published them in his bestseller, HOW THE OTHER HALF LIVES. They helped changed attitudes about the poor. Before Riis, most people who were </w:t>
            </w:r>
            <w:proofErr w:type="gramStart"/>
            <w:r w:rsidR="00035083" w:rsidRPr="006C768A">
              <w:rPr>
                <w:rFonts w:eastAsia="Times New Roman" w:cs="Calibri Light"/>
                <w:sz w:val="20"/>
                <w:szCs w:val="20"/>
              </w:rPr>
              <w:t>better-off</w:t>
            </w:r>
            <w:proofErr w:type="gramEnd"/>
            <w:r w:rsidR="00035083" w:rsidRPr="006C768A">
              <w:rPr>
                <w:rFonts w:eastAsia="Times New Roman" w:cs="Calibri Light"/>
                <w:sz w:val="20"/>
                <w:szCs w:val="20"/>
              </w:rPr>
              <w:t xml:space="preserve"> believed the poor were lazy and deserved their fate. Seeing the photos, many came to share his opinion: society was mainly responsible for poverty by supporting an economic and social system that allowed poverty to exist.</w:t>
            </w:r>
          </w:p>
        </w:tc>
      </w:tr>
      <w:tr w:rsidR="00035083" w:rsidRPr="006C768A" w:rsidTr="00F85A28">
        <w:trPr>
          <w:tblCellSpacing w:w="0" w:type="dxa"/>
        </w:trPr>
        <w:tc>
          <w:tcPr>
            <w:tcW w:w="10710" w:type="dxa"/>
            <w:vAlign w:val="center"/>
            <w:hideMark/>
          </w:tcPr>
          <w:p w:rsidR="00035083" w:rsidRPr="006C768A" w:rsidRDefault="00035083" w:rsidP="00035083">
            <w:pPr>
              <w:spacing w:after="240"/>
              <w:rPr>
                <w:rFonts w:eastAsia="Times New Roman" w:cs="Calibri Light"/>
                <w:sz w:val="20"/>
                <w:szCs w:val="20"/>
              </w:rPr>
            </w:pPr>
          </w:p>
          <w:p w:rsidR="00035083" w:rsidRPr="006C768A" w:rsidRDefault="0063223D" w:rsidP="00035083">
            <w:pPr>
              <w:rPr>
                <w:rFonts w:eastAsia="Times New Roman" w:cs="Calibri Light"/>
                <w:sz w:val="20"/>
                <w:szCs w:val="20"/>
              </w:rPr>
            </w:pPr>
            <w:r>
              <w:rPr>
                <w:rFonts w:eastAsia="Times New Roman" w:cs="Calibri Light"/>
                <w:sz w:val="20"/>
                <w:szCs w:val="20"/>
              </w:rPr>
              <w:pict>
                <v:rect id="_x0000_i1026" style="width:0;height:.4pt" o:hralign="center" o:hrstd="t" o:hrnoshade="t" o:hr="t" fillcolor="#a0a0a0" stroked="f"/>
              </w:pict>
            </w:r>
          </w:p>
          <w:p w:rsidR="00035083" w:rsidRPr="006C768A" w:rsidRDefault="00035083" w:rsidP="00035083">
            <w:pPr>
              <w:rPr>
                <w:rFonts w:eastAsia="Times New Roman" w:cs="Calibri Light"/>
                <w:sz w:val="20"/>
                <w:szCs w:val="20"/>
              </w:rPr>
            </w:pPr>
            <w:r w:rsidRPr="006C768A">
              <w:rPr>
                <w:rFonts w:eastAsia="Times New Roman" w:cs="Calibri Light"/>
                <w:sz w:val="20"/>
                <w:szCs w:val="20"/>
              </w:rPr>
              <w:t>Top right illustration: Courtesy of the National Portrait Gallery, Smithsonian Institution.</w:t>
            </w:r>
            <w:r w:rsidRPr="006C768A">
              <w:rPr>
                <w:rFonts w:eastAsia="Times New Roman" w:cs="Calibri Light"/>
                <w:sz w:val="20"/>
                <w:szCs w:val="20"/>
              </w:rPr>
              <w:br/>
              <w:t>Top left illustration: Courtesy of Roger Whitehouse and the Jacob E. Riis Collection, Museum of the City of New York.</w:t>
            </w:r>
            <w:r w:rsidRPr="006C768A">
              <w:rPr>
                <w:rFonts w:eastAsia="Times New Roman" w:cs="Calibri Light"/>
                <w:sz w:val="20"/>
                <w:szCs w:val="20"/>
              </w:rPr>
              <w:br/>
              <w:t>Bottom illustrations: Courtesy of the Jacob E. Riis Collection, Museum of the City of New York.</w:t>
            </w:r>
          </w:p>
          <w:p w:rsidR="00F85A28" w:rsidRPr="006C768A" w:rsidRDefault="00F85A28" w:rsidP="00F85A28">
            <w:pPr>
              <w:rPr>
                <w:rFonts w:eastAsia="Times New Roman" w:cs="Calibri Light"/>
                <w:sz w:val="20"/>
                <w:szCs w:val="20"/>
              </w:rPr>
            </w:pPr>
          </w:p>
          <w:p w:rsidR="00F85A28" w:rsidRPr="006C768A" w:rsidRDefault="00F85A28" w:rsidP="00F85A28">
            <w:pPr>
              <w:rPr>
                <w:rFonts w:eastAsia="Times New Roman" w:cs="Calibri Light"/>
                <w:sz w:val="20"/>
                <w:szCs w:val="20"/>
              </w:rPr>
            </w:pPr>
          </w:p>
          <w:p w:rsidR="00F85A28" w:rsidRPr="006C768A" w:rsidRDefault="00F85A28" w:rsidP="00F85A28">
            <w:pPr>
              <w:rPr>
                <w:rFonts w:eastAsia="Times New Roman" w:cs="Calibri Light"/>
                <w:sz w:val="20"/>
                <w:szCs w:val="20"/>
              </w:rPr>
            </w:pPr>
          </w:p>
          <w:p w:rsidR="00F85A28" w:rsidRPr="006C768A" w:rsidRDefault="00F85A28" w:rsidP="00F85A28">
            <w:pPr>
              <w:rPr>
                <w:rFonts w:eastAsia="Times New Roman" w:cs="Calibri Light"/>
                <w:sz w:val="20"/>
                <w:szCs w:val="20"/>
              </w:rPr>
            </w:pPr>
          </w:p>
        </w:tc>
      </w:tr>
    </w:tbl>
    <w:p w:rsidR="00F83EA0" w:rsidRPr="006C768A" w:rsidRDefault="00F83EA0" w:rsidP="00035083">
      <w:pPr>
        <w:shd w:val="clear" w:color="auto" w:fill="FFFFFF"/>
        <w:spacing w:after="360"/>
        <w:rPr>
          <w:rFonts w:eastAsia="Times New Roman" w:cs="Arial"/>
          <w:color w:val="231F20"/>
          <w:sz w:val="20"/>
          <w:szCs w:val="20"/>
        </w:rPr>
      </w:pPr>
    </w:p>
    <w:p w:rsidR="00DE6CCC" w:rsidRDefault="00DE6CCC" w:rsidP="00DE6CCC">
      <w:pPr>
        <w:shd w:val="clear" w:color="auto" w:fill="FFFFFF"/>
        <w:spacing w:after="360"/>
        <w:jc w:val="center"/>
        <w:rPr>
          <w:rFonts w:eastAsia="Times New Roman" w:cs="Arial"/>
          <w:b/>
          <w:color w:val="231F20"/>
          <w:sz w:val="20"/>
          <w:szCs w:val="20"/>
        </w:rPr>
      </w:pPr>
      <w:r>
        <w:rPr>
          <w:rFonts w:eastAsia="Times New Roman" w:cs="Arial"/>
          <w:b/>
          <w:color w:val="231F20"/>
          <w:sz w:val="20"/>
          <w:szCs w:val="20"/>
        </w:rPr>
        <w:lastRenderedPageBreak/>
        <w:t>The Industrial East</w:t>
      </w:r>
    </w:p>
    <w:p w:rsidR="00F83EA0" w:rsidRPr="00DE6CCC" w:rsidRDefault="006C768A" w:rsidP="00DE6CCC">
      <w:pPr>
        <w:shd w:val="clear" w:color="auto" w:fill="FFFFFF"/>
        <w:spacing w:after="360"/>
        <w:rPr>
          <w:rFonts w:eastAsia="Times New Roman" w:cs="Arial"/>
          <w:b/>
          <w:color w:val="231F20"/>
          <w:sz w:val="20"/>
          <w:szCs w:val="20"/>
        </w:rPr>
      </w:pPr>
      <w:r w:rsidRPr="00DE6CCC">
        <w:rPr>
          <w:rFonts w:eastAsia="Times New Roman" w:cs="Arial"/>
          <w:b/>
          <w:color w:val="231F20"/>
          <w:sz w:val="20"/>
          <w:szCs w:val="20"/>
        </w:rPr>
        <w:br/>
      </w:r>
      <w:r w:rsidR="00F83EA0" w:rsidRPr="00DE6CCC">
        <w:rPr>
          <w:rFonts w:eastAsia="Times New Roman" w:cs="Arial"/>
          <w:color w:val="231F20"/>
          <w:sz w:val="20"/>
          <w:szCs w:val="20"/>
        </w:rPr>
        <w:t>Processing questions:</w:t>
      </w:r>
    </w:p>
    <w:p w:rsidR="00F83EA0" w:rsidRPr="006C768A" w:rsidRDefault="00035083" w:rsidP="00F83EA0">
      <w:pPr>
        <w:pStyle w:val="ListParagraph"/>
        <w:numPr>
          <w:ilvl w:val="0"/>
          <w:numId w:val="6"/>
        </w:numPr>
        <w:shd w:val="clear" w:color="auto" w:fill="FFFFFF"/>
        <w:spacing w:after="360"/>
        <w:rPr>
          <w:rFonts w:eastAsia="Times New Roman" w:cs="Arial"/>
          <w:color w:val="231F20"/>
          <w:sz w:val="20"/>
          <w:szCs w:val="20"/>
        </w:rPr>
      </w:pPr>
      <w:r w:rsidRPr="006C768A">
        <w:rPr>
          <w:rFonts w:eastAsia="Times New Roman" w:cs="Arial"/>
          <w:color w:val="231F20"/>
          <w:sz w:val="20"/>
          <w:szCs w:val="20"/>
        </w:rPr>
        <w:t xml:space="preserve">What were some of the indications of poverty Riis noted? What specifics does "The Gilded Age" article offer as evidence of the wealth of the industrialists? </w:t>
      </w:r>
      <w:r w:rsidR="00F83EA0" w:rsidRPr="006C768A">
        <w:rPr>
          <w:rFonts w:eastAsia="Times New Roman" w:cs="Arial"/>
          <w:color w:val="231F20"/>
          <w:sz w:val="20"/>
          <w:szCs w:val="20"/>
        </w:rPr>
        <w:br/>
      </w:r>
      <w:r w:rsidR="00F83EA0" w:rsidRPr="006C768A">
        <w:rPr>
          <w:rFonts w:eastAsia="Times New Roman" w:cs="Arial"/>
          <w:color w:val="231F20"/>
          <w:sz w:val="20"/>
          <w:szCs w:val="20"/>
        </w:rPr>
        <w:br/>
      </w:r>
    </w:p>
    <w:p w:rsidR="00F83EA0" w:rsidRPr="006C768A" w:rsidRDefault="00035083" w:rsidP="00F83EA0">
      <w:pPr>
        <w:pStyle w:val="ListParagraph"/>
        <w:numPr>
          <w:ilvl w:val="0"/>
          <w:numId w:val="6"/>
        </w:numPr>
        <w:shd w:val="clear" w:color="auto" w:fill="FFFFFF"/>
        <w:spacing w:after="360"/>
        <w:rPr>
          <w:rFonts w:eastAsia="Times New Roman" w:cs="Arial"/>
          <w:color w:val="231F20"/>
          <w:sz w:val="20"/>
          <w:szCs w:val="20"/>
        </w:rPr>
      </w:pPr>
      <w:r w:rsidRPr="006C768A">
        <w:rPr>
          <w:rFonts w:eastAsia="Times New Roman" w:cs="Arial"/>
          <w:color w:val="231F20"/>
          <w:sz w:val="20"/>
          <w:szCs w:val="20"/>
        </w:rPr>
        <w:t>Was the income disparity noted in the two articles the norm? Is great income disparity part of the process when a nation is undergoing rapid economic growth?</w:t>
      </w:r>
      <w:r w:rsidR="00F83EA0" w:rsidRPr="006C768A">
        <w:rPr>
          <w:rFonts w:eastAsia="Times New Roman" w:cs="Arial"/>
          <w:color w:val="231F20"/>
          <w:sz w:val="20"/>
          <w:szCs w:val="20"/>
        </w:rPr>
        <w:br/>
      </w:r>
      <w:r w:rsidR="00F83EA0" w:rsidRPr="006C768A">
        <w:rPr>
          <w:rFonts w:eastAsia="Times New Roman" w:cs="Arial"/>
          <w:color w:val="231F20"/>
          <w:sz w:val="20"/>
          <w:szCs w:val="20"/>
        </w:rPr>
        <w:br/>
      </w:r>
    </w:p>
    <w:p w:rsidR="00F83EA0" w:rsidRPr="006C768A" w:rsidRDefault="006C768A" w:rsidP="00F83EA0">
      <w:pPr>
        <w:pStyle w:val="ListParagraph"/>
        <w:numPr>
          <w:ilvl w:val="0"/>
          <w:numId w:val="6"/>
        </w:numPr>
        <w:shd w:val="clear" w:color="auto" w:fill="FFFFFF"/>
        <w:spacing w:after="360"/>
        <w:rPr>
          <w:rFonts w:eastAsia="Times New Roman" w:cs="Arial"/>
          <w:color w:val="231F20"/>
          <w:sz w:val="20"/>
          <w:szCs w:val="20"/>
        </w:rPr>
      </w:pPr>
      <w:r w:rsidRPr="006C768A">
        <w:rPr>
          <w:rFonts w:eastAsia="Times New Roman" w:cs="Arial"/>
          <w:color w:val="231F20"/>
          <w:sz w:val="20"/>
          <w:szCs w:val="20"/>
        </w:rPr>
        <w:t>To what extent do you agree with the idea that</w:t>
      </w:r>
      <w:r w:rsidR="00035083" w:rsidRPr="006C768A">
        <w:rPr>
          <w:rFonts w:eastAsia="Times New Roman" w:cs="Arial"/>
          <w:color w:val="231F20"/>
          <w:sz w:val="20"/>
          <w:szCs w:val="20"/>
        </w:rPr>
        <w:t xml:space="preserve"> "the poor wer</w:t>
      </w:r>
      <w:r w:rsidR="00F83EA0" w:rsidRPr="006C768A">
        <w:rPr>
          <w:rFonts w:eastAsia="Times New Roman" w:cs="Arial"/>
          <w:color w:val="231F20"/>
          <w:sz w:val="20"/>
          <w:szCs w:val="20"/>
        </w:rPr>
        <w:t>e lazy and deserved their fate?</w:t>
      </w:r>
      <w:proofErr w:type="gramStart"/>
      <w:r w:rsidR="00F83EA0" w:rsidRPr="006C768A">
        <w:rPr>
          <w:rFonts w:eastAsia="Times New Roman" w:cs="Arial"/>
          <w:color w:val="231F20"/>
          <w:sz w:val="20"/>
          <w:szCs w:val="20"/>
        </w:rPr>
        <w:t>”</w:t>
      </w:r>
      <w:proofErr w:type="gramEnd"/>
      <w:r w:rsidRPr="006C768A">
        <w:rPr>
          <w:rFonts w:eastAsia="Times New Roman" w:cs="Arial"/>
          <w:color w:val="231F20"/>
          <w:sz w:val="20"/>
          <w:szCs w:val="20"/>
        </w:rPr>
        <w:br/>
      </w:r>
    </w:p>
    <w:p w:rsidR="00F83EA0" w:rsidRPr="006C768A" w:rsidRDefault="00F83EA0" w:rsidP="00F83EA0">
      <w:pPr>
        <w:pStyle w:val="ListParagraph"/>
        <w:shd w:val="clear" w:color="auto" w:fill="FFFFFF"/>
        <w:spacing w:after="360"/>
        <w:rPr>
          <w:rFonts w:eastAsia="Times New Roman" w:cs="Arial"/>
          <w:color w:val="231F20"/>
          <w:sz w:val="20"/>
          <w:szCs w:val="20"/>
        </w:rPr>
      </w:pPr>
    </w:p>
    <w:p w:rsidR="00F83EA0" w:rsidRPr="006C768A" w:rsidRDefault="00035083" w:rsidP="00F83EA0">
      <w:pPr>
        <w:pStyle w:val="ListParagraph"/>
        <w:numPr>
          <w:ilvl w:val="0"/>
          <w:numId w:val="6"/>
        </w:numPr>
        <w:shd w:val="clear" w:color="auto" w:fill="FFFFFF"/>
        <w:spacing w:after="360"/>
        <w:rPr>
          <w:rFonts w:eastAsia="Times New Roman" w:cs="Arial"/>
          <w:color w:val="231F20"/>
          <w:sz w:val="20"/>
          <w:szCs w:val="20"/>
        </w:rPr>
      </w:pPr>
      <w:r w:rsidRPr="006C768A">
        <w:rPr>
          <w:rFonts w:eastAsia="Times New Roman" w:cs="Arial"/>
          <w:color w:val="231F20"/>
          <w:sz w:val="20"/>
          <w:szCs w:val="20"/>
        </w:rPr>
        <w:t>Did the enormous wealth earned by the "captains of industry" eventually benefit everyone through their investments in new factories and their charitable donations?</w:t>
      </w:r>
    </w:p>
    <w:p w:rsidR="00F83EA0" w:rsidRPr="006C768A" w:rsidRDefault="006C768A" w:rsidP="00F83EA0">
      <w:pPr>
        <w:pStyle w:val="ListParagraph"/>
        <w:rPr>
          <w:rFonts w:eastAsia="Times New Roman" w:cs="Arial"/>
          <w:color w:val="231F20"/>
          <w:sz w:val="20"/>
          <w:szCs w:val="20"/>
        </w:rPr>
      </w:pPr>
      <w:r w:rsidRPr="006C768A">
        <w:rPr>
          <w:rFonts w:eastAsia="Times New Roman" w:cs="Arial"/>
          <w:color w:val="231F20"/>
          <w:sz w:val="20"/>
          <w:szCs w:val="20"/>
        </w:rPr>
        <w:br/>
      </w:r>
    </w:p>
    <w:p w:rsidR="00035083" w:rsidRPr="006C768A" w:rsidRDefault="00035083" w:rsidP="00F83EA0">
      <w:pPr>
        <w:pStyle w:val="ListParagraph"/>
        <w:numPr>
          <w:ilvl w:val="0"/>
          <w:numId w:val="6"/>
        </w:numPr>
        <w:shd w:val="clear" w:color="auto" w:fill="FFFFFF"/>
        <w:spacing w:after="360"/>
        <w:rPr>
          <w:rFonts w:eastAsia="Times New Roman" w:cs="Arial"/>
          <w:color w:val="231F20"/>
          <w:sz w:val="20"/>
          <w:szCs w:val="20"/>
        </w:rPr>
      </w:pPr>
      <w:r w:rsidRPr="006C768A">
        <w:rPr>
          <w:rFonts w:eastAsia="Times New Roman" w:cs="Arial"/>
          <w:color w:val="231F20"/>
          <w:sz w:val="20"/>
          <w:szCs w:val="20"/>
        </w:rPr>
        <w:t>Were workers better off in the Industrial Age than they had been before? Did the benefits of industrialization eventually improve the lot of workers? Did benefits come to workers through the actions of the industrialists or through the efforts of the workers themselves or both?</w:t>
      </w:r>
    </w:p>
    <w:p w:rsidR="00C2721F" w:rsidRDefault="00C2721F">
      <w:pPr>
        <w:rPr>
          <w:rFonts w:eastAsia="Times New Roman" w:cs="Arial"/>
          <w:color w:val="231F20"/>
          <w:sz w:val="20"/>
          <w:szCs w:val="20"/>
        </w:rPr>
      </w:pPr>
      <w:r>
        <w:rPr>
          <w:rFonts w:eastAsia="Times New Roman" w:cs="Arial"/>
          <w:color w:val="231F20"/>
          <w:sz w:val="20"/>
          <w:szCs w:val="20"/>
        </w:rPr>
        <w:br w:type="page"/>
      </w:r>
    </w:p>
    <w:p w:rsidR="0092176D" w:rsidRDefault="0092176D" w:rsidP="0092176D">
      <w:pPr>
        <w:rPr>
          <w:b/>
          <w:bCs/>
          <w:color w:val="000000"/>
          <w:sz w:val="19"/>
          <w:szCs w:val="19"/>
          <w:shd w:val="clear" w:color="auto" w:fill="FFFFFF"/>
        </w:rPr>
      </w:pPr>
      <w:r w:rsidRPr="00C2721F">
        <w:rPr>
          <w:b/>
          <w:bCs/>
          <w:noProof/>
          <w:color w:val="000000"/>
          <w:sz w:val="19"/>
          <w:szCs w:val="19"/>
          <w:shd w:val="clear" w:color="auto" w:fill="FFFFFF"/>
        </w:rPr>
        <w:lastRenderedPageBreak/>
        <mc:AlternateContent>
          <mc:Choice Requires="wps">
            <w:drawing>
              <wp:anchor distT="45720" distB="45720" distL="114300" distR="114300" simplePos="0" relativeHeight="251685888" behindDoc="1" locked="0" layoutInCell="1" allowOverlap="1" wp14:anchorId="28FB35D2" wp14:editId="484C9228">
                <wp:simplePos x="0" y="0"/>
                <wp:positionH relativeFrom="column">
                  <wp:posOffset>-75565</wp:posOffset>
                </wp:positionH>
                <wp:positionV relativeFrom="paragraph">
                  <wp:posOffset>354330</wp:posOffset>
                </wp:positionV>
                <wp:extent cx="6944995" cy="395605"/>
                <wp:effectExtent l="0" t="0" r="27305" b="23495"/>
                <wp:wrapTight wrapText="bothSides">
                  <wp:wrapPolygon edited="0">
                    <wp:start x="0" y="0"/>
                    <wp:lineTo x="0" y="21843"/>
                    <wp:lineTo x="21626" y="21843"/>
                    <wp:lineTo x="21626" y="0"/>
                    <wp:lineTo x="0" y="0"/>
                  </wp:wrapPolygon>
                </wp:wrapTight>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395605"/>
                        </a:xfrm>
                        <a:prstGeom prst="rect">
                          <a:avLst/>
                        </a:prstGeom>
                        <a:solidFill>
                          <a:srgbClr val="FFFFFF"/>
                        </a:solidFill>
                        <a:ln w="9525">
                          <a:solidFill>
                            <a:schemeClr val="bg1"/>
                          </a:solidFill>
                          <a:miter lim="800000"/>
                          <a:headEnd/>
                          <a:tailEnd/>
                        </a:ln>
                      </wps:spPr>
                      <wps:txbx>
                        <w:txbxContent>
                          <w:p w:rsidR="0092176D" w:rsidRPr="00C2721F" w:rsidRDefault="0092176D" w:rsidP="0092176D">
                            <w:pPr>
                              <w:rPr>
                                <w:i/>
                                <w:sz w:val="16"/>
                              </w:rPr>
                            </w:pPr>
                            <w:r w:rsidRPr="00C2721F">
                              <w:rPr>
                                <w:i/>
                                <w:sz w:val="16"/>
                              </w:rPr>
                              <w:t>In the space below on the left side, practice summarizing the main ideas of what you read. Highlight/underline important terms/vocab, and define the words you do not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FB35D2" id="_x0000_t202" coordsize="21600,21600" o:spt="202" path="m,l,21600r21600,l21600,xe">
                <v:stroke joinstyle="miter"/>
                <v:path gradientshapeok="t" o:connecttype="rect"/>
              </v:shapetype>
              <v:shape id="Text Box 2" o:spid="_x0000_s1026" type="#_x0000_t202" style="position:absolute;margin-left:-5.95pt;margin-top:27.9pt;width:546.85pt;height:31.15pt;z-index:-2516305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" strokecolor="white [3212]">
                <v:textbox>
                  <w:txbxContent>
                    <w:p w:rsidR="0092176D" w:rsidRPr="00C2721F" w:rsidRDefault="0092176D" w:rsidP="0092176D">
                      <w:pPr>
                        <w:rPr>
                          <w:i/>
                          <w:sz w:val="16"/>
                        </w:rPr>
                      </w:pPr>
                      <w:r w:rsidRPr="00C2721F">
                        <w:rPr>
                          <w:i/>
                          <w:sz w:val="16"/>
                        </w:rPr>
                        <w:t>In the space below on the left side, practice summarizing the main ideas of what you read. Highlight/underline important terms/vocab, and define the words you do not know.</w:t>
                      </w:r>
                    </w:p>
                  </w:txbxContent>
                </v:textbox>
                <w10:wrap type="tight"/>
              </v:shape>
            </w:pict>
          </mc:Fallback>
        </mc:AlternateContent>
      </w:r>
      <w:r>
        <w:rPr>
          <w:b/>
          <w:bCs/>
          <w:color w:val="000000"/>
          <w:sz w:val="19"/>
          <w:szCs w:val="19"/>
          <w:shd w:val="clear" w:color="auto" w:fill="FFFFFF"/>
        </w:rPr>
        <w:t>The Homestead Mill Strike</w:t>
      </w:r>
      <w:r w:rsidRPr="00C2721F">
        <w:rPr>
          <w:color w:val="000000"/>
          <w:sz w:val="19"/>
          <w:szCs w:val="19"/>
        </w:rPr>
        <w:br w:type="textWrapping" w:clear="all"/>
      </w:r>
      <w:r w:rsidRPr="00C2721F">
        <w:rPr>
          <w:noProof/>
          <w:sz w:val="19"/>
          <w:szCs w:val="19"/>
        </w:rPr>
        <w:drawing>
          <wp:inline distT="0" distB="0" distL="0" distR="0" wp14:anchorId="7661CD0A" wp14:editId="2103F23E">
            <wp:extent cx="3905250" cy="47625"/>
            <wp:effectExtent l="0" t="0" r="0" b="9525"/>
            <wp:docPr id="90" name="Picture 90" descr="http://web.archive.org/web/20070214180922im_/http:/www.pbs.org/wgbh/amex/carnegie/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b.archive.org/web/20070214180922im_/http:/www.pbs.org/wgbh/amex/carnegie/sfeature/images/2_1_2blue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p w:rsidR="004D103A" w:rsidRPr="0092176D" w:rsidRDefault="0092176D" w:rsidP="0092176D">
      <w:pPr>
        <w:spacing w:line="276" w:lineRule="auto"/>
        <w:ind w:left="1440"/>
        <w:rPr>
          <w:b/>
          <w:bCs/>
          <w:color w:val="000000"/>
          <w:sz w:val="19"/>
          <w:szCs w:val="19"/>
          <w:shd w:val="clear" w:color="auto" w:fill="FFFFFF"/>
        </w:rPr>
      </w:pPr>
      <w:r w:rsidRPr="0092176D">
        <w:rPr>
          <w:b/>
          <w:bCs/>
          <w:noProof/>
          <w:color w:val="000000"/>
          <w:sz w:val="19"/>
          <w:szCs w:val="19"/>
        </w:rPr>
        <mc:AlternateContent>
          <mc:Choice Requires="wps">
            <w:drawing>
              <wp:anchor distT="0" distB="0" distL="114300" distR="114300" simplePos="0" relativeHeight="251684864" behindDoc="0" locked="0" layoutInCell="1" allowOverlap="1" wp14:anchorId="3C8FE358" wp14:editId="77118680">
                <wp:simplePos x="0" y="0"/>
                <wp:positionH relativeFrom="column">
                  <wp:posOffset>784225</wp:posOffset>
                </wp:positionH>
                <wp:positionV relativeFrom="paragraph">
                  <wp:posOffset>647633</wp:posOffset>
                </wp:positionV>
                <wp:extent cx="0" cy="8291015"/>
                <wp:effectExtent l="0" t="0" r="19050" b="34290"/>
                <wp:wrapNone/>
                <wp:docPr id="89" name="Straight Connector 89"/>
                <wp:cNvGraphicFramePr/>
                <a:graphic xmlns:a="http://schemas.openxmlformats.org/drawingml/2006/main">
                  <a:graphicData uri="http://schemas.microsoft.com/office/word/2010/wordprocessingShape">
                    <wps:wsp>
                      <wps:cNvCnPr/>
                      <wps:spPr>
                        <a:xfrm>
                          <a:off x="0" y="0"/>
                          <a:ext cx="0" cy="8291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76FEE9" id="Straight Connector 8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51pt" to="61.75pt,7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" strokecolor="#5b9bd5 [3204]" strokeweight=".5pt">
                <v:stroke joinstyle="miter"/>
              </v:line>
            </w:pict>
          </mc:Fallback>
        </mc:AlternateContent>
      </w:r>
      <w:r w:rsidR="004D103A" w:rsidRPr="0092176D">
        <w:rPr>
          <w:color w:val="000000"/>
          <w:sz w:val="19"/>
          <w:szCs w:val="19"/>
          <w:shd w:val="clear" w:color="auto" w:fill="FFFFFF"/>
        </w:rPr>
        <w:t xml:space="preserve">When 300 Pinkerton Detectives came ashore at Andrew Carnegie's Homestead mill on July 6, 1892, they had no idea of the extreme violence with which locked-out steelworkers would greet them. A hail of stones, then bullets, ripped the air. Steelworker William Foy and the captain of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fell wounded.</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What had begun as a simple disagreement over wages between the </w:t>
      </w:r>
      <w:proofErr w:type="spellStart"/>
      <w:proofErr w:type="gramStart"/>
      <w:r w:rsidR="004D103A" w:rsidRPr="0092176D">
        <w:rPr>
          <w:color w:val="000000"/>
          <w:sz w:val="19"/>
          <w:szCs w:val="19"/>
          <w:shd w:val="clear" w:color="auto" w:fill="FFFFFF"/>
        </w:rPr>
        <w:t>nations</w:t>
      </w:r>
      <w:proofErr w:type="spellEnd"/>
      <w:proofErr w:type="gramEnd"/>
      <w:r w:rsidR="004D103A" w:rsidRPr="0092176D">
        <w:rPr>
          <w:color w:val="000000"/>
          <w:sz w:val="19"/>
          <w:szCs w:val="19"/>
          <w:shd w:val="clear" w:color="auto" w:fill="FFFFFF"/>
        </w:rPr>
        <w:t xml:space="preserve"> largest steelmaker and its largest craft union, the Amalgamated Association of Iron and Steel Workers, had taken a decidedly savage turn. Before the struggle ended, Amalgamated </w:t>
      </w:r>
      <w:proofErr w:type="gramStart"/>
      <w:r w:rsidR="004D103A" w:rsidRPr="0092176D">
        <w:rPr>
          <w:color w:val="000000"/>
          <w:sz w:val="19"/>
          <w:szCs w:val="19"/>
          <w:shd w:val="clear" w:color="auto" w:fill="FFFFFF"/>
        </w:rPr>
        <w:t>would be humbled</w:t>
      </w:r>
      <w:proofErr w:type="gramEnd"/>
      <w:r w:rsidR="004D103A" w:rsidRPr="0092176D">
        <w:rPr>
          <w:color w:val="000000"/>
          <w:sz w:val="19"/>
          <w:szCs w:val="19"/>
          <w:shd w:val="clear" w:color="auto" w:fill="FFFFFF"/>
        </w:rPr>
        <w:t>, Carnegie's control of his labor force complete.</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The union fought not just for better wages, </w:t>
      </w:r>
      <w:proofErr w:type="gramStart"/>
      <w:r w:rsidR="004D103A" w:rsidRPr="0092176D">
        <w:rPr>
          <w:color w:val="000000"/>
          <w:sz w:val="19"/>
          <w:szCs w:val="19"/>
          <w:shd w:val="clear" w:color="auto" w:fill="FFFFFF"/>
        </w:rPr>
        <w:t>but</w:t>
      </w:r>
      <w:proofErr w:type="gramEnd"/>
      <w:r w:rsidR="004D103A" w:rsidRPr="0092176D">
        <w:rPr>
          <w:color w:val="000000"/>
          <w:sz w:val="19"/>
          <w:szCs w:val="19"/>
          <w:shd w:val="clear" w:color="auto" w:fill="FFFFFF"/>
        </w:rPr>
        <w:t xml:space="preserve"> for a say in America's new industrial order. Despite Carnegie's public pro-labor stance, he refused to share control of his company. He and his partner, Henry Clay Frick, had brought unions to heel at their other mills, but Homestead remained untamed. In </w:t>
      </w:r>
      <w:proofErr w:type="gramStart"/>
      <w:r w:rsidR="004D103A" w:rsidRPr="0092176D">
        <w:rPr>
          <w:color w:val="000000"/>
          <w:sz w:val="19"/>
          <w:szCs w:val="19"/>
          <w:shd w:val="clear" w:color="auto" w:fill="FFFFFF"/>
        </w:rPr>
        <w:t>May,</w:t>
      </w:r>
      <w:proofErr w:type="gramEnd"/>
      <w:r w:rsidR="004D103A" w:rsidRPr="0092176D">
        <w:rPr>
          <w:color w:val="000000"/>
          <w:sz w:val="19"/>
          <w:szCs w:val="19"/>
          <w:shd w:val="clear" w:color="auto" w:fill="FFFFFF"/>
        </w:rPr>
        <w:t xml:space="preserve"> 1892, Carnegie traveled to Scotland, leaving Homestead in Frick's hands. Although Carnegie would later try to distance himself from the events at Homestead, his cables to Frick were clear: Do whatever it takes. Frick dug in for war.</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On June 29, despite the union's willingness to negotiate, Frick closed the mill and locked out 3,800 men. Two days later, workers seized the mill and sealed off the town from </w:t>
      </w:r>
      <w:proofErr w:type="gramStart"/>
      <w:r w:rsidR="004D103A" w:rsidRPr="0092176D">
        <w:rPr>
          <w:color w:val="000000"/>
          <w:sz w:val="19"/>
          <w:szCs w:val="19"/>
          <w:shd w:val="clear" w:color="auto" w:fill="FFFFFF"/>
        </w:rPr>
        <w:t>strike-breakers</w:t>
      </w:r>
      <w:proofErr w:type="gramEnd"/>
      <w:r w:rsidR="004D103A" w:rsidRPr="0092176D">
        <w:rPr>
          <w:color w:val="000000"/>
          <w:sz w:val="19"/>
          <w:szCs w:val="19"/>
          <w:shd w:val="clear" w:color="auto" w:fill="FFFFFF"/>
        </w:rPr>
        <w:t>. Frick summoned a private police force, the Pinkerton Detective Agency, to protect the non-union workers he planned to hire.</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Virtually the entire town flooded to the mill to meet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weapons in hand. "To be confronted with a gang of loafers and cut-throats from all over the country, coming there, as they thought, to take their jobs, why, they naturally wanted to go down and defend their homes and their property and their lives, with force, if necessary," recalled one worker.</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For twelve hours, a fierce battle raged. Outgunned by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Winchester rifles, Homestead's citizens scoured the town for weapons, pressing into service everything from ancient </w:t>
      </w:r>
      <w:proofErr w:type="gramStart"/>
      <w:r w:rsidR="004D103A" w:rsidRPr="0092176D">
        <w:rPr>
          <w:color w:val="000000"/>
          <w:sz w:val="19"/>
          <w:szCs w:val="19"/>
          <w:shd w:val="clear" w:color="auto" w:fill="FFFFFF"/>
        </w:rPr>
        <w:t>muzzle loaders</w:t>
      </w:r>
      <w:proofErr w:type="gramEnd"/>
      <w:r w:rsidR="004D103A" w:rsidRPr="0092176D">
        <w:rPr>
          <w:color w:val="000000"/>
          <w:sz w:val="19"/>
          <w:szCs w:val="19"/>
          <w:shd w:val="clear" w:color="auto" w:fill="FFFFFF"/>
        </w:rPr>
        <w:t xml:space="preserve"> to a 20-pound cannon. A local hardware merchant donated his entire stock of ammunition, which workers carried to the mill in wheelbarrows. As workers built barricades on shore,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cut rifle ports in the sides of their barges. Meanwhile, news of the battle had reached nearby Pittsburgh. By 6 </w:t>
      </w:r>
      <w:proofErr w:type="gramStart"/>
      <w:r w:rsidR="004D103A" w:rsidRPr="0092176D">
        <w:rPr>
          <w:color w:val="000000"/>
          <w:sz w:val="19"/>
          <w:szCs w:val="19"/>
          <w:shd w:val="clear" w:color="auto" w:fill="FFFFFF"/>
        </w:rPr>
        <w:t>am</w:t>
      </w:r>
      <w:proofErr w:type="gramEnd"/>
      <w:r w:rsidR="004D103A" w:rsidRPr="0092176D">
        <w:rPr>
          <w:color w:val="000000"/>
          <w:sz w:val="19"/>
          <w:szCs w:val="19"/>
          <w:shd w:val="clear" w:color="auto" w:fill="FFFFFF"/>
        </w:rPr>
        <w:t xml:space="preserve"> more than 5,000 curious spectators lined the riverbanks.</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Just before 8 am, in the face of withering gunfire,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again tried to land. From across the Monongahela, workers blasted the cannon at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barges, but scored few hits. Workers sent a burning raft and even a burning railroad car to destroy the barges, but both fell short of their targets. Dynamite and flaming oil slicks failed to scuttle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craft.</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The terrified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cowered below deck. "The noise that they made on shore was awful, and it made us shake in our boots," one Pinkerton said. "We were penned in like rats and we went at the fighting like desperate wild men.... All of our men were under the beds and bunks, crying and trembling."</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"It was a place of torment," said another. "Men were lying around wounded and bleeding and piteously begging for someone to give them a drink of water, but no one dared to get a drop, although water was all around us.... It is a wonder we did not all go crazy or commit suicide."</w:t>
      </w:r>
      <w:r w:rsidRPr="0092176D">
        <w:rPr>
          <w:color w:val="000000"/>
          <w:sz w:val="19"/>
          <w:szCs w:val="19"/>
          <w:shd w:val="clear" w:color="auto" w:fill="FFFFFF"/>
        </w:rPr>
        <w:br/>
      </w:r>
      <w:r w:rsidR="004D103A" w:rsidRPr="0092176D">
        <w:rPr>
          <w:color w:val="000000"/>
          <w:sz w:val="19"/>
          <w:szCs w:val="19"/>
        </w:rPr>
        <w:br/>
      </w:r>
      <w:r w:rsidRPr="0092176D">
        <w:rPr>
          <w:b/>
          <w:bCs/>
          <w:noProof/>
          <w:color w:val="000000"/>
          <w:sz w:val="19"/>
          <w:szCs w:val="19"/>
        </w:rPr>
        <w:lastRenderedPageBreak/>
        <mc:AlternateContent>
          <mc:Choice Requires="wps">
            <w:drawing>
              <wp:anchor distT="0" distB="0" distL="114300" distR="114300" simplePos="0" relativeHeight="251687936" behindDoc="0" locked="0" layoutInCell="1" allowOverlap="1" wp14:anchorId="72138C2C" wp14:editId="72F557A3">
                <wp:simplePos x="0" y="0"/>
                <wp:positionH relativeFrom="column">
                  <wp:posOffset>805218</wp:posOffset>
                </wp:positionH>
                <wp:positionV relativeFrom="paragraph">
                  <wp:posOffset>6824</wp:posOffset>
                </wp:positionV>
                <wp:extent cx="34119" cy="6680579"/>
                <wp:effectExtent l="0" t="0" r="23495" b="25400"/>
                <wp:wrapNone/>
                <wp:docPr id="91" name="Straight Connector 91"/>
                <wp:cNvGraphicFramePr/>
                <a:graphic xmlns:a="http://schemas.openxmlformats.org/drawingml/2006/main">
                  <a:graphicData uri="http://schemas.microsoft.com/office/word/2010/wordprocessingShape">
                    <wps:wsp>
                      <wps:cNvCnPr/>
                      <wps:spPr>
                        <a:xfrm>
                          <a:off x="0" y="0"/>
                          <a:ext cx="34119" cy="668057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2AF342" id="Straight Connector 9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55pt" to="66.1pt,5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" strokecolor="#5b9bd5 [3204]" strokeweight=".5pt">
                <v:stroke joinstyle="miter"/>
              </v:line>
            </w:pict>
          </mc:Fallback>
        </mc:AlternateContent>
      </w:r>
      <w:r w:rsidR="004D103A" w:rsidRPr="0092176D">
        <w:rPr>
          <w:color w:val="000000"/>
          <w:sz w:val="19"/>
          <w:szCs w:val="19"/>
          <w:shd w:val="clear" w:color="auto" w:fill="FFFFFF"/>
        </w:rPr>
        <w:t xml:space="preserve">Four times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raised a white flag. Four times </w:t>
      </w:r>
      <w:proofErr w:type="gramStart"/>
      <w:r w:rsidR="004D103A" w:rsidRPr="0092176D">
        <w:rPr>
          <w:color w:val="000000"/>
          <w:sz w:val="19"/>
          <w:szCs w:val="19"/>
          <w:shd w:val="clear" w:color="auto" w:fill="FFFFFF"/>
        </w:rPr>
        <w:t>it was shot down by one of the three hundred sharpshooters positioned near Open Hearth Furnace no. 1</w:t>
      </w:r>
      <w:proofErr w:type="gramEnd"/>
      <w:r w:rsidR="004D103A" w:rsidRPr="0092176D">
        <w:rPr>
          <w:color w:val="000000"/>
          <w:sz w:val="19"/>
          <w:szCs w:val="19"/>
          <w:shd w:val="clear" w:color="auto" w:fill="FFFFFF"/>
        </w:rPr>
        <w:t xml:space="preserve">. At 5 </w:t>
      </w:r>
      <w:proofErr w:type="gramStart"/>
      <w:r w:rsidR="004D103A" w:rsidRPr="0092176D">
        <w:rPr>
          <w:color w:val="000000"/>
          <w:sz w:val="19"/>
          <w:szCs w:val="19"/>
          <w:shd w:val="clear" w:color="auto" w:fill="FFFFFF"/>
        </w:rPr>
        <w:t>PM</w:t>
      </w:r>
      <w:proofErr w:type="gramEnd"/>
      <w:r w:rsidR="004D103A" w:rsidRPr="0092176D">
        <w:rPr>
          <w:color w:val="000000"/>
          <w:sz w:val="19"/>
          <w:szCs w:val="19"/>
          <w:shd w:val="clear" w:color="auto" w:fill="FFFFFF"/>
        </w:rPr>
        <w:t xml:space="preserve"> the workers finally accepted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surrender. Three workers and seven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were dead.</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Horrified reporters watched as men, women, and children beat the surrendering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brutally. "We were clubbed at every step," one Pinkerton recalled. "Sticks, stones, and dirt were thrown at us. The women pulled us down, spat in our faces, kicked us, and tore our clothing off while the crowd jeered and cheered." Held in the local jail for their safety,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rode the night train out of town.</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The violence appalled Carnegie. "The Works are not worth one drop of human blood," he wrote. "I wish they had sunk." Yet he pressed onward. At Frick's request, the Pennsylvania governor sent 8,500 troops to Homestead. "It means just this," said one worker, "that the entire National Guard of the State of Pennsylvania has been called out to enable the Carnegie </w:t>
      </w:r>
      <w:proofErr w:type="gramStart"/>
      <w:r w:rsidR="004D103A" w:rsidRPr="0092176D">
        <w:rPr>
          <w:color w:val="000000"/>
          <w:sz w:val="19"/>
          <w:szCs w:val="19"/>
          <w:shd w:val="clear" w:color="auto" w:fill="FFFFFF"/>
        </w:rPr>
        <w:t>company</w:t>
      </w:r>
      <w:proofErr w:type="gramEnd"/>
      <w:r w:rsidR="004D103A" w:rsidRPr="0092176D">
        <w:rPr>
          <w:color w:val="000000"/>
          <w:sz w:val="19"/>
          <w:szCs w:val="19"/>
          <w:shd w:val="clear" w:color="auto" w:fill="FFFFFF"/>
        </w:rPr>
        <w:t xml:space="preserve"> to employ scab labor."</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The workers welcomed the guardsmen with four brass bands, but failed to engender goodwill. "I don't want any brass-band business while I'm here," said the commanding officer. "I want you to distinctly understand that I am master of this situation." Within twenty minutes, the guardsmen had secured the mill. Homestead was placed under martial law, and by </w:t>
      </w:r>
      <w:proofErr w:type="gramStart"/>
      <w:r w:rsidR="004D103A" w:rsidRPr="0092176D">
        <w:rPr>
          <w:color w:val="000000"/>
          <w:sz w:val="19"/>
          <w:szCs w:val="19"/>
          <w:shd w:val="clear" w:color="auto" w:fill="FFFFFF"/>
        </w:rPr>
        <w:t>mid-August</w:t>
      </w:r>
      <w:proofErr w:type="gramEnd"/>
      <w:r w:rsidR="004D103A" w:rsidRPr="0092176D">
        <w:rPr>
          <w:color w:val="000000"/>
          <w:sz w:val="19"/>
          <w:szCs w:val="19"/>
          <w:shd w:val="clear" w:color="auto" w:fill="FFFFFF"/>
        </w:rPr>
        <w:t xml:space="preserve"> the mill was in full swing, employing 1700 scab workers.</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Public sympathy for the union, eroded by the brutal treatment of the </w:t>
      </w:r>
      <w:proofErr w:type="spellStart"/>
      <w:r w:rsidR="004D103A" w:rsidRPr="0092176D">
        <w:rPr>
          <w:color w:val="000000"/>
          <w:sz w:val="19"/>
          <w:szCs w:val="19"/>
          <w:shd w:val="clear" w:color="auto" w:fill="FFFFFF"/>
        </w:rPr>
        <w:t>Pinkertons</w:t>
      </w:r>
      <w:proofErr w:type="spellEnd"/>
      <w:r w:rsidR="004D103A" w:rsidRPr="0092176D">
        <w:rPr>
          <w:color w:val="000000"/>
          <w:sz w:val="19"/>
          <w:szCs w:val="19"/>
          <w:shd w:val="clear" w:color="auto" w:fill="FFFFFF"/>
        </w:rPr>
        <w:t xml:space="preserve">, declined further when anarchist Alexander Berkman, unconnected to the union, attempted to kill Frick. Though seriously wounded, Frick recovered and became even more determined to win: "I will fight this thing to the bitter end. I will never recognize the Union, never, never!" Meanwhile, the mill </w:t>
      </w:r>
      <w:proofErr w:type="gramStart"/>
      <w:r w:rsidR="004D103A" w:rsidRPr="0092176D">
        <w:rPr>
          <w:color w:val="000000"/>
          <w:sz w:val="19"/>
          <w:szCs w:val="19"/>
          <w:shd w:val="clear" w:color="auto" w:fill="FFFFFF"/>
        </w:rPr>
        <w:t>was being fortified</w:t>
      </w:r>
      <w:proofErr w:type="gramEnd"/>
      <w:r w:rsidR="004D103A" w:rsidRPr="0092176D">
        <w:rPr>
          <w:color w:val="000000"/>
          <w:sz w:val="19"/>
          <w:szCs w:val="19"/>
          <w:shd w:val="clear" w:color="auto" w:fill="FFFFFF"/>
        </w:rPr>
        <w:t>.</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Scabs had been assaulted in the street; a </w:t>
      </w:r>
      <w:proofErr w:type="spellStart"/>
      <w:proofErr w:type="gramStart"/>
      <w:r w:rsidR="004D103A" w:rsidRPr="0092176D">
        <w:rPr>
          <w:color w:val="000000"/>
          <w:sz w:val="19"/>
          <w:szCs w:val="19"/>
          <w:shd w:val="clear" w:color="auto" w:fill="FFFFFF"/>
        </w:rPr>
        <w:t>non union</w:t>
      </w:r>
      <w:proofErr w:type="spellEnd"/>
      <w:proofErr w:type="gramEnd"/>
      <w:r w:rsidR="004D103A" w:rsidRPr="0092176D">
        <w:rPr>
          <w:color w:val="000000"/>
          <w:sz w:val="19"/>
          <w:szCs w:val="19"/>
          <w:shd w:val="clear" w:color="auto" w:fill="FFFFFF"/>
        </w:rPr>
        <w:t xml:space="preserve"> boarding house dynamited. Many local businesses refused to serve strikebreakers, who included Pennsylvania's first black steelworkers. Barracks, a </w:t>
      </w:r>
      <w:proofErr w:type="gramStart"/>
      <w:r w:rsidR="004D103A" w:rsidRPr="0092176D">
        <w:rPr>
          <w:color w:val="000000"/>
          <w:sz w:val="19"/>
          <w:szCs w:val="19"/>
          <w:shd w:val="clear" w:color="auto" w:fill="FFFFFF"/>
        </w:rPr>
        <w:t>barber shop</w:t>
      </w:r>
      <w:proofErr w:type="gramEnd"/>
      <w:r w:rsidR="004D103A" w:rsidRPr="0092176D">
        <w:rPr>
          <w:color w:val="000000"/>
          <w:sz w:val="19"/>
          <w:szCs w:val="19"/>
          <w:shd w:val="clear" w:color="auto" w:fill="FFFFFF"/>
        </w:rPr>
        <w:t xml:space="preserve"> and even a saloon were built in the mill yard. Yet even Fort Frick could not provide complete security. In November, tensions exploded into a massive riot against black strikebreakers. Two thousand white workers attacked Homestead's fifty black families. Gunfire </w:t>
      </w:r>
      <w:proofErr w:type="gramStart"/>
      <w:r w:rsidR="004D103A" w:rsidRPr="0092176D">
        <w:rPr>
          <w:color w:val="000000"/>
          <w:sz w:val="19"/>
          <w:szCs w:val="19"/>
          <w:shd w:val="clear" w:color="auto" w:fill="FFFFFF"/>
        </w:rPr>
        <w:t>was exchanged</w:t>
      </w:r>
      <w:proofErr w:type="gramEnd"/>
      <w:r w:rsidR="004D103A" w:rsidRPr="0092176D">
        <w:rPr>
          <w:color w:val="000000"/>
          <w:sz w:val="19"/>
          <w:szCs w:val="19"/>
          <w:shd w:val="clear" w:color="auto" w:fill="FFFFFF"/>
        </w:rPr>
        <w:t>; many were severely wounded.</w:t>
      </w:r>
      <w:r w:rsidR="004D103A" w:rsidRPr="0092176D">
        <w:rPr>
          <w:color w:val="000000"/>
          <w:sz w:val="19"/>
          <w:szCs w:val="19"/>
        </w:rPr>
        <w:br/>
      </w:r>
      <w:r w:rsidR="004D103A" w:rsidRPr="0092176D">
        <w:rPr>
          <w:color w:val="000000"/>
          <w:sz w:val="19"/>
          <w:szCs w:val="19"/>
        </w:rPr>
        <w:br/>
      </w:r>
      <w:r w:rsidR="004D103A" w:rsidRPr="0092176D">
        <w:rPr>
          <w:color w:val="000000"/>
          <w:sz w:val="19"/>
          <w:szCs w:val="19"/>
          <w:shd w:val="clear" w:color="auto" w:fill="FFFFFF"/>
        </w:rPr>
        <w:t xml:space="preserve">In mid-November, the union conceded. Three hundred locked-out men applied for work and </w:t>
      </w:r>
      <w:proofErr w:type="gramStart"/>
      <w:r w:rsidR="004D103A" w:rsidRPr="0092176D">
        <w:rPr>
          <w:color w:val="000000"/>
          <w:sz w:val="19"/>
          <w:szCs w:val="19"/>
          <w:shd w:val="clear" w:color="auto" w:fill="FFFFFF"/>
        </w:rPr>
        <w:t>were rehired</w:t>
      </w:r>
      <w:proofErr w:type="gramEnd"/>
      <w:r w:rsidR="004D103A" w:rsidRPr="0092176D">
        <w:rPr>
          <w:color w:val="000000"/>
          <w:sz w:val="19"/>
          <w:szCs w:val="19"/>
          <w:shd w:val="clear" w:color="auto" w:fill="FFFFFF"/>
        </w:rPr>
        <w:t xml:space="preserve">. Many more </w:t>
      </w:r>
      <w:proofErr w:type="gramStart"/>
      <w:r w:rsidR="004D103A" w:rsidRPr="0092176D">
        <w:rPr>
          <w:color w:val="000000"/>
          <w:sz w:val="19"/>
          <w:szCs w:val="19"/>
          <w:shd w:val="clear" w:color="auto" w:fill="FFFFFF"/>
        </w:rPr>
        <w:t>were blacklisted</w:t>
      </w:r>
      <w:proofErr w:type="gramEnd"/>
      <w:r w:rsidR="004D103A" w:rsidRPr="0092176D">
        <w:rPr>
          <w:color w:val="000000"/>
          <w:sz w:val="19"/>
          <w:szCs w:val="19"/>
          <w:shd w:val="clear" w:color="auto" w:fill="FFFFFF"/>
        </w:rPr>
        <w:t>. "Life worth living again!" Carnegie cabled Frick. "First happy morning since July." With the union crushed, Carnegie slashed wages, imposed twelve-hour workdays, and eliminated 500 jobs. "Oh that Homestead blunder," Carnegie wrote a friend. "But it's fading as all events do &amp; we are at work selling steel one pound for a half penny."</w:t>
      </w:r>
    </w:p>
    <w:p w:rsidR="004D103A" w:rsidRPr="006C768A" w:rsidRDefault="004D103A" w:rsidP="0092176D">
      <w:pPr>
        <w:spacing w:line="276" w:lineRule="auto"/>
        <w:ind w:left="2880"/>
        <w:rPr>
          <w:color w:val="000000"/>
          <w:sz w:val="20"/>
          <w:szCs w:val="20"/>
          <w:shd w:val="clear" w:color="auto" w:fill="FFFFFF"/>
        </w:rPr>
      </w:pPr>
      <w:r w:rsidRPr="006C768A">
        <w:rPr>
          <w:color w:val="000000"/>
          <w:sz w:val="20"/>
          <w:szCs w:val="20"/>
          <w:shd w:val="clear" w:color="auto" w:fill="FFFFFF"/>
        </w:rPr>
        <w:br w:type="page"/>
      </w:r>
      <w:r w:rsidR="0092176D" w:rsidRPr="00C2721F">
        <w:rPr>
          <w:b/>
          <w:bCs/>
          <w:noProof/>
          <w:color w:val="000000"/>
          <w:sz w:val="19"/>
          <w:szCs w:val="19"/>
          <w:shd w:val="clear" w:color="auto" w:fill="FFFFFF"/>
        </w:rPr>
        <mc:AlternateContent>
          <mc:Choice Requires="wps">
            <w:drawing>
              <wp:anchor distT="45720" distB="45720" distL="114300" distR="114300" simplePos="0" relativeHeight="251689984" behindDoc="1" locked="0" layoutInCell="1" allowOverlap="1" wp14:anchorId="0D1C613B" wp14:editId="14CAC883">
                <wp:simplePos x="0" y="0"/>
                <wp:positionH relativeFrom="column">
                  <wp:posOffset>0</wp:posOffset>
                </wp:positionH>
                <wp:positionV relativeFrom="paragraph">
                  <wp:posOffset>222885</wp:posOffset>
                </wp:positionV>
                <wp:extent cx="6944995" cy="1404620"/>
                <wp:effectExtent l="0" t="0" r="27305" b="14605"/>
                <wp:wrapTight wrapText="bothSides">
                  <wp:wrapPolygon edited="0">
                    <wp:start x="0" y="0"/>
                    <wp:lineTo x="0" y="21324"/>
                    <wp:lineTo x="21626" y="21324"/>
                    <wp:lineTo x="21626" y="0"/>
                    <wp:lineTo x="0" y="0"/>
                  </wp:wrapPolygon>
                </wp:wrapTight>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404620"/>
                        </a:xfrm>
                        <a:prstGeom prst="rect">
                          <a:avLst/>
                        </a:prstGeom>
                        <a:solidFill>
                          <a:srgbClr val="FFFFFF"/>
                        </a:solidFill>
                        <a:ln w="9525">
                          <a:solidFill>
                            <a:schemeClr val="bg1"/>
                          </a:solidFill>
                          <a:miter lim="800000"/>
                          <a:headEnd/>
                          <a:tailEnd/>
                        </a:ln>
                      </wps:spPr>
                      <wps:txbx>
                        <w:txbxContent>
                          <w:p w:rsidR="0092176D" w:rsidRPr="00C2721F" w:rsidRDefault="0092176D" w:rsidP="0092176D">
                            <w:pPr>
                              <w:rPr>
                                <w:i/>
                                <w:sz w:val="16"/>
                              </w:rPr>
                            </w:pPr>
                            <w:r>
                              <w:rPr>
                                <w:i/>
                                <w:sz w:val="16"/>
                              </w:rPr>
                              <w:t xml:space="preserve">In the space below, summarize the Strike at the Homestead Mill. To what extent were unions successful in the aftermath?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1C613B" id="_x0000_s1027" type="#_x0000_t202" style="position:absolute;left:0;text-align:left;margin-left:0;margin-top:17.55pt;width:546.85pt;height:110.6pt;z-index:-2516264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" strokecolor="white [3212]">
                <v:textbox style="mso-fit-shape-to-text:t">
                  <w:txbxContent>
                    <w:p w:rsidR="0092176D" w:rsidRPr="00C2721F" w:rsidRDefault="0092176D" w:rsidP="0092176D">
                      <w:pPr>
                        <w:rPr>
                          <w:i/>
                          <w:sz w:val="16"/>
                        </w:rPr>
                      </w:pPr>
                      <w:r>
                        <w:rPr>
                          <w:i/>
                          <w:sz w:val="16"/>
                        </w:rPr>
                        <w:t xml:space="preserve">In the space below, summarize the Strike at the Homestead Mill. To what extent were unions successful in the aftermath? </w:t>
                      </w:r>
                    </w:p>
                  </w:txbxContent>
                </v:textbox>
                <w10:wrap type="tight"/>
              </v:shape>
            </w:pict>
          </mc:Fallback>
        </mc:AlternateContent>
      </w:r>
    </w:p>
    <w:p w:rsidR="0092176D" w:rsidRDefault="0092176D" w:rsidP="0092176D">
      <w:pPr>
        <w:rPr>
          <w:b/>
          <w:bCs/>
          <w:color w:val="000000"/>
          <w:sz w:val="19"/>
          <w:szCs w:val="19"/>
          <w:shd w:val="clear" w:color="auto" w:fill="FFFFFF"/>
        </w:rPr>
      </w:pPr>
      <w:r w:rsidRPr="00C2721F">
        <w:rPr>
          <w:b/>
          <w:bCs/>
          <w:noProof/>
          <w:color w:val="000000"/>
          <w:sz w:val="19"/>
          <w:szCs w:val="19"/>
          <w:shd w:val="clear" w:color="auto" w:fill="FFFFFF"/>
        </w:rPr>
        <w:lastRenderedPageBreak/>
        <mc:AlternateContent>
          <mc:Choice Requires="wps">
            <w:drawing>
              <wp:anchor distT="45720" distB="45720" distL="114300" distR="114300" simplePos="0" relativeHeight="251693056" behindDoc="1" locked="0" layoutInCell="1" allowOverlap="1" wp14:anchorId="22EA7F5C" wp14:editId="1924BDB9">
                <wp:simplePos x="0" y="0"/>
                <wp:positionH relativeFrom="column">
                  <wp:posOffset>-75565</wp:posOffset>
                </wp:positionH>
                <wp:positionV relativeFrom="paragraph">
                  <wp:posOffset>354330</wp:posOffset>
                </wp:positionV>
                <wp:extent cx="6944995" cy="395605"/>
                <wp:effectExtent l="0" t="0" r="27305" b="23495"/>
                <wp:wrapTight wrapText="bothSides">
                  <wp:wrapPolygon edited="0">
                    <wp:start x="0" y="0"/>
                    <wp:lineTo x="0" y="21843"/>
                    <wp:lineTo x="21626" y="21843"/>
                    <wp:lineTo x="21626" y="0"/>
                    <wp:lineTo x="0" y="0"/>
                  </wp:wrapPolygon>
                </wp:wrapTight>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395605"/>
                        </a:xfrm>
                        <a:prstGeom prst="rect">
                          <a:avLst/>
                        </a:prstGeom>
                        <a:solidFill>
                          <a:srgbClr val="FFFFFF"/>
                        </a:solidFill>
                        <a:ln w="9525">
                          <a:solidFill>
                            <a:schemeClr val="bg1"/>
                          </a:solidFill>
                          <a:miter lim="800000"/>
                          <a:headEnd/>
                          <a:tailEnd/>
                        </a:ln>
                      </wps:spPr>
                      <wps:txbx>
                        <w:txbxContent>
                          <w:p w:rsidR="0092176D" w:rsidRPr="00C2721F" w:rsidRDefault="0092176D" w:rsidP="0092176D">
                            <w:pPr>
                              <w:rPr>
                                <w:i/>
                                <w:sz w:val="16"/>
                              </w:rPr>
                            </w:pPr>
                            <w:r w:rsidRPr="00C2721F">
                              <w:rPr>
                                <w:i/>
                                <w:sz w:val="16"/>
                              </w:rPr>
                              <w:t>In the space below on the left side, practice summarizing the main ideas of what you read. Highlight/underline important terms/vocab, and define the words you do not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A7F5C" id="_x0000_s1028" type="#_x0000_t202" style="position:absolute;margin-left:-5.95pt;margin-top:27.9pt;width:546.85pt;height:31.15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" strokecolor="white [3212]">
                <v:textbox>
                  <w:txbxContent>
                    <w:p w:rsidR="0092176D" w:rsidRPr="00C2721F" w:rsidRDefault="0092176D" w:rsidP="0092176D">
                      <w:pPr>
                        <w:rPr>
                          <w:i/>
                          <w:sz w:val="16"/>
                        </w:rPr>
                      </w:pPr>
                      <w:r w:rsidRPr="00C2721F">
                        <w:rPr>
                          <w:i/>
                          <w:sz w:val="16"/>
                        </w:rPr>
                        <w:t>In the space below on the left side, practice summarizing the main ideas of what you read. Highlight/underline important terms/vocab, and define the words you do not know.</w:t>
                      </w:r>
                    </w:p>
                  </w:txbxContent>
                </v:textbox>
                <w10:wrap type="tight"/>
              </v:shape>
            </w:pict>
          </mc:Fallback>
        </mc:AlternateContent>
      </w:r>
      <w:r>
        <w:rPr>
          <w:b/>
          <w:bCs/>
          <w:color w:val="000000"/>
          <w:sz w:val="19"/>
          <w:szCs w:val="19"/>
          <w:shd w:val="clear" w:color="auto" w:fill="FFFFFF"/>
        </w:rPr>
        <w:t>The Homestead Mill Strike</w:t>
      </w:r>
      <w:r w:rsidRPr="00C2721F">
        <w:rPr>
          <w:color w:val="000000"/>
          <w:sz w:val="19"/>
          <w:szCs w:val="19"/>
        </w:rPr>
        <w:br w:type="textWrapping" w:clear="all"/>
      </w:r>
      <w:r w:rsidRPr="00C2721F">
        <w:rPr>
          <w:noProof/>
          <w:sz w:val="19"/>
          <w:szCs w:val="19"/>
        </w:rPr>
        <w:drawing>
          <wp:inline distT="0" distB="0" distL="0" distR="0" wp14:anchorId="318F18C2" wp14:editId="59B586F1">
            <wp:extent cx="3905250" cy="47625"/>
            <wp:effectExtent l="0" t="0" r="0" b="9525"/>
            <wp:docPr id="95" name="Picture 95" descr="http://web.archive.org/web/20070214180922im_/http:/www.pbs.org/wgbh/amex/carnegie/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b.archive.org/web/20070214180922im_/http:/www.pbs.org/wgbh/amex/carnegie/sfeature/images/2_1_2blue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p w:rsidR="004D103A" w:rsidRPr="0092176D" w:rsidRDefault="0092176D" w:rsidP="0092176D">
      <w:pPr>
        <w:spacing w:line="276" w:lineRule="auto"/>
        <w:ind w:left="1440"/>
        <w:rPr>
          <w:rFonts w:eastAsia="Times New Roman" w:cs="Times New Roman"/>
          <w:sz w:val="18"/>
          <w:szCs w:val="18"/>
        </w:rPr>
      </w:pPr>
      <w:r w:rsidRPr="0092176D">
        <w:rPr>
          <w:b/>
          <w:bCs/>
          <w:noProof/>
          <w:color w:val="000000"/>
          <w:sz w:val="18"/>
          <w:szCs w:val="18"/>
        </w:rPr>
        <mc:AlternateContent>
          <mc:Choice Requires="wps">
            <w:drawing>
              <wp:anchor distT="0" distB="0" distL="114300" distR="114300" simplePos="0" relativeHeight="251695104" behindDoc="0" locked="0" layoutInCell="1" allowOverlap="1" wp14:anchorId="3E0E6843" wp14:editId="49C2B698">
                <wp:simplePos x="0" y="0"/>
                <wp:positionH relativeFrom="column">
                  <wp:posOffset>806450</wp:posOffset>
                </wp:positionH>
                <wp:positionV relativeFrom="paragraph">
                  <wp:posOffset>594370</wp:posOffset>
                </wp:positionV>
                <wp:extent cx="0" cy="8290560"/>
                <wp:effectExtent l="0" t="0" r="19050" b="34290"/>
                <wp:wrapNone/>
                <wp:docPr id="192" name="Straight Connector 192"/>
                <wp:cNvGraphicFramePr/>
                <a:graphic xmlns:a="http://schemas.openxmlformats.org/drawingml/2006/main">
                  <a:graphicData uri="http://schemas.microsoft.com/office/word/2010/wordprocessingShape">
                    <wps:wsp>
                      <wps:cNvCnPr/>
                      <wps:spPr>
                        <a:xfrm>
                          <a:off x="0" y="0"/>
                          <a:ext cx="0" cy="82905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C42699" id="Straight Connector 19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pt,46.8pt" to="63.5pt,69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" strokecolor="#5b9bd5 [3204]" strokeweight=".5pt">
                <v:stroke joinstyle="miter"/>
              </v:line>
            </w:pict>
          </mc:Fallback>
        </mc:AlternateContent>
      </w:r>
      <w:r w:rsidR="004D103A" w:rsidRPr="0092176D">
        <w:rPr>
          <w:rFonts w:eastAsia="Times New Roman" w:cs="Times New Roman"/>
          <w:color w:val="000000"/>
          <w:sz w:val="18"/>
          <w:szCs w:val="18"/>
          <w:shd w:val="clear" w:color="auto" w:fill="FFFFFF"/>
        </w:rPr>
        <w:t>One of the most difficult episodes Andrew Carnegie's life -- and one that revealed the steel magnate's conflicting beliefs regarding the rights of labor -- was the bitter conflict in 1892 at his steel plant in Homestead, Pennsylvania. Carnegie's involvement in the union-breaking action left many men dead or wounded and forever tarnished Carnegie's reputation as a benevolent employer and a champion of labor.</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The conflict at Homestead arose at a time when the fast-changing American economy had stumbled and conflicts between labor and management had flared up all over the country. In 1892, labor declared a general strike in New Orleans. Coal miners struck in Tennessee, as did railroad switchmen in Buffalo, New York and copper miners in Idaho.</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Carnegie's </w:t>
      </w:r>
      <w:proofErr w:type="gramStart"/>
      <w:r w:rsidR="004D103A" w:rsidRPr="0092176D">
        <w:rPr>
          <w:rFonts w:eastAsia="Times New Roman" w:cs="Times New Roman"/>
          <w:color w:val="000000"/>
          <w:sz w:val="18"/>
          <w:szCs w:val="18"/>
          <w:shd w:val="clear" w:color="auto" w:fill="FFFFFF"/>
        </w:rPr>
        <w:t>mighty</w:t>
      </w:r>
      <w:proofErr w:type="gramEnd"/>
      <w:r w:rsidR="004D103A" w:rsidRPr="0092176D">
        <w:rPr>
          <w:rFonts w:eastAsia="Times New Roman" w:cs="Times New Roman"/>
          <w:color w:val="000000"/>
          <w:sz w:val="18"/>
          <w:szCs w:val="18"/>
          <w:shd w:val="clear" w:color="auto" w:fill="FFFFFF"/>
        </w:rPr>
        <w:t xml:space="preserve"> steel industry was not immune to the downturn. In 1890, the price of rolled-steel products started to decline, dropping from $35 a gross ton to $22 early in 1892. In the face of depressed steel prices, Henry C. Frick, general manager of the Homestead plant that Carnegie largely owned, was determined to cut wages and break the Amalgamated Association of Iron and Steel Workers, one of the strongest craft unions in the country.</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Behind the scenes, Carnegie supported Frick's plans. In the spring of 1892, Carnegie had Frick produce as much armor plate as possible before the union's contract expired at the end of June. If the union failed to accept Frick's terms, Carnegie instructed him to shut down the plant and wait until the workers buckled. "We... approve of anything you do," Carnegie wrote from England in words he would later come to regret. "We are with you to the end."</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With Carnegie's carte blanche support, Frick moved to slash wages. Plant workers responded by hanging Frick in effigy. At the end of June, Frick began closing down his open hearth and </w:t>
      </w:r>
      <w:proofErr w:type="gramStart"/>
      <w:r w:rsidR="004D103A" w:rsidRPr="0092176D">
        <w:rPr>
          <w:rFonts w:eastAsia="Times New Roman" w:cs="Times New Roman"/>
          <w:color w:val="000000"/>
          <w:sz w:val="18"/>
          <w:szCs w:val="18"/>
          <w:shd w:val="clear" w:color="auto" w:fill="FFFFFF"/>
        </w:rPr>
        <w:t>armor-plate</w:t>
      </w:r>
      <w:proofErr w:type="gramEnd"/>
      <w:r w:rsidR="004D103A" w:rsidRPr="0092176D">
        <w:rPr>
          <w:rFonts w:eastAsia="Times New Roman" w:cs="Times New Roman"/>
          <w:color w:val="000000"/>
          <w:sz w:val="18"/>
          <w:szCs w:val="18"/>
          <w:shd w:val="clear" w:color="auto" w:fill="FFFFFF"/>
        </w:rPr>
        <w:t xml:space="preserve"> mills, locking out 1,100 men. On June </w:t>
      </w:r>
      <w:proofErr w:type="gramStart"/>
      <w:r w:rsidR="004D103A" w:rsidRPr="0092176D">
        <w:rPr>
          <w:rFonts w:eastAsia="Times New Roman" w:cs="Times New Roman"/>
          <w:color w:val="000000"/>
          <w:sz w:val="18"/>
          <w:szCs w:val="18"/>
          <w:shd w:val="clear" w:color="auto" w:fill="FFFFFF"/>
        </w:rPr>
        <w:t>25th</w:t>
      </w:r>
      <w:proofErr w:type="gramEnd"/>
      <w:r w:rsidR="004D103A" w:rsidRPr="0092176D">
        <w:rPr>
          <w:rFonts w:eastAsia="Times New Roman" w:cs="Times New Roman"/>
          <w:color w:val="000000"/>
          <w:sz w:val="18"/>
          <w:szCs w:val="18"/>
          <w:shd w:val="clear" w:color="auto" w:fill="FFFFFF"/>
        </w:rPr>
        <w:t>, Frick announced he would no longer negotiate with the union; now he would only deal with workers individually. Leaders of Amalgamated were willing to concede on almost every level -- except on the dissolution of their union. Workers tried to reach the Carnegie who had strongly defended labor's right to unionize. He had departed on his annual and lengthy vacation, traveling to a remote Scottish castle on Loch Rannoch. He proved inaccessible to all -- including the press and to Homestead's workers -- except for Frick.</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"This is your chance to re-organize the whole affair," Carnegie wrote his manager. "Far too many men required by Amalgamated rules." Carnegie believed workers would agree to relinquish their union to hold on to their jobs.</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It was a severe miscalculation. Although only 750 of the 3,800 workers at Homestead belonged to the union, 3,000 of them met and voted overwhelmingly to strike. Frick responded by building a fence three miles long and 12 feet high around the steelworks plant, adding peepholes for rifles and topping it with barbed wire. Workers named the fence "Fort Frick."</w:t>
      </w:r>
      <w:r w:rsidRPr="0092176D">
        <w:rPr>
          <w:rFonts w:eastAsia="Times New Roman" w:cs="Times New Roman"/>
          <w:color w:val="000000"/>
          <w:sz w:val="18"/>
          <w:szCs w:val="18"/>
        </w:rPr>
        <w:t xml:space="preserve"> </w:t>
      </w:r>
      <w:r w:rsidR="004D103A" w:rsidRPr="0092176D">
        <w:rPr>
          <w:rFonts w:eastAsia="Times New Roman" w:cs="Times New Roman"/>
          <w:color w:val="000000"/>
          <w:sz w:val="18"/>
          <w:szCs w:val="18"/>
          <w:shd w:val="clear" w:color="auto" w:fill="FFFFFF"/>
        </w:rPr>
        <w:t xml:space="preserve">Deputy </w:t>
      </w:r>
      <w:proofErr w:type="gramStart"/>
      <w:r w:rsidR="004D103A" w:rsidRPr="0092176D">
        <w:rPr>
          <w:rFonts w:eastAsia="Times New Roman" w:cs="Times New Roman"/>
          <w:color w:val="000000"/>
          <w:sz w:val="18"/>
          <w:szCs w:val="18"/>
          <w:shd w:val="clear" w:color="auto" w:fill="FFFFFF"/>
        </w:rPr>
        <w:t>sheriffs</w:t>
      </w:r>
      <w:proofErr w:type="gramEnd"/>
      <w:r w:rsidR="004D103A" w:rsidRPr="0092176D">
        <w:rPr>
          <w:rFonts w:eastAsia="Times New Roman" w:cs="Times New Roman"/>
          <w:color w:val="000000"/>
          <w:sz w:val="18"/>
          <w:szCs w:val="18"/>
          <w:shd w:val="clear" w:color="auto" w:fill="FFFFFF"/>
        </w:rPr>
        <w:t xml:space="preserve"> were sworn in to guard the property, but the workers ordered them out of town. Workers then took to guarding the plant that Frick had closed to keep them </w:t>
      </w:r>
      <w:proofErr w:type="gramStart"/>
      <w:r w:rsidR="004D103A" w:rsidRPr="0092176D">
        <w:rPr>
          <w:rFonts w:eastAsia="Times New Roman" w:cs="Times New Roman"/>
          <w:color w:val="000000"/>
          <w:sz w:val="18"/>
          <w:szCs w:val="18"/>
          <w:shd w:val="clear" w:color="auto" w:fill="FFFFFF"/>
        </w:rPr>
        <w:t>out</w:t>
      </w:r>
      <w:proofErr w:type="gramEnd"/>
      <w:r w:rsidR="004D103A" w:rsidRPr="0092176D">
        <w:rPr>
          <w:rFonts w:eastAsia="Times New Roman" w:cs="Times New Roman"/>
          <w:color w:val="000000"/>
          <w:sz w:val="18"/>
          <w:szCs w:val="18"/>
          <w:shd w:val="clear" w:color="auto" w:fill="FFFFFF"/>
        </w:rPr>
        <w:t>. This action signified a very different attitude that labor and management shared toward the plant.</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"Workers believed because they had worked in the mill, they had mixed their labor with the property in the mill," explains historian Paul Krause. "They believed that in some way the property had become theirs. Not that it </w:t>
      </w:r>
      <w:proofErr w:type="gramStart"/>
      <w:r w:rsidR="004D103A" w:rsidRPr="0092176D">
        <w:rPr>
          <w:rFonts w:eastAsia="Times New Roman" w:cs="Times New Roman"/>
          <w:color w:val="000000"/>
          <w:sz w:val="18"/>
          <w:szCs w:val="18"/>
          <w:shd w:val="clear" w:color="auto" w:fill="FFFFFF"/>
        </w:rPr>
        <w:t>wasn't</w:t>
      </w:r>
      <w:proofErr w:type="gramEnd"/>
      <w:r w:rsidR="004D103A" w:rsidRPr="0092176D">
        <w:rPr>
          <w:rFonts w:eastAsia="Times New Roman" w:cs="Times New Roman"/>
          <w:color w:val="000000"/>
          <w:sz w:val="18"/>
          <w:szCs w:val="18"/>
          <w:shd w:val="clear" w:color="auto" w:fill="FFFFFF"/>
        </w:rPr>
        <w:t xml:space="preserve"> Andrew Carnegie's, not that they were the sole proprietors of the mill, but that they had an entitlement in the mill. And I think in a fundamental way the conflict at Homestead in 1892 was about these two conflicting views of property."</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Frick turned to the enforcers he had employed previously: the Pinkerton Detective Agency's private army, often used by industrialists of the era. At midnight on July 5, tugboats pulled barges carrying </w:t>
      </w:r>
      <w:r w:rsidRPr="0092176D">
        <w:rPr>
          <w:b/>
          <w:bCs/>
          <w:noProof/>
          <w:color w:val="000000"/>
          <w:sz w:val="18"/>
          <w:szCs w:val="18"/>
        </w:rPr>
        <w:lastRenderedPageBreak/>
        <mc:AlternateContent>
          <mc:Choice Requires="wps">
            <w:drawing>
              <wp:anchor distT="0" distB="0" distL="114300" distR="114300" simplePos="0" relativeHeight="251692032" behindDoc="0" locked="0" layoutInCell="1" allowOverlap="1" wp14:anchorId="2406BBCC" wp14:editId="315F3855">
                <wp:simplePos x="0" y="0"/>
                <wp:positionH relativeFrom="column">
                  <wp:posOffset>798394</wp:posOffset>
                </wp:positionH>
                <wp:positionV relativeFrom="paragraph">
                  <wp:posOffset>47767</wp:posOffset>
                </wp:positionV>
                <wp:extent cx="34119" cy="7274257"/>
                <wp:effectExtent l="0" t="0" r="23495" b="22225"/>
                <wp:wrapNone/>
                <wp:docPr id="94" name="Straight Connector 94"/>
                <wp:cNvGraphicFramePr/>
                <a:graphic xmlns:a="http://schemas.openxmlformats.org/drawingml/2006/main">
                  <a:graphicData uri="http://schemas.microsoft.com/office/word/2010/wordprocessingShape">
                    <wps:wsp>
                      <wps:cNvCnPr/>
                      <wps:spPr>
                        <a:xfrm>
                          <a:off x="0" y="0"/>
                          <a:ext cx="34119" cy="727425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E921D" id="Straight Connector 9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85pt,3.75pt" to="65.55pt,5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" strokecolor="#5b9bd5 [3204]" strokeweight=".5pt">
                <v:stroke joinstyle="miter"/>
              </v:line>
            </w:pict>
          </mc:Fallback>
        </mc:AlternateContent>
      </w:r>
      <w:r w:rsidR="004D103A" w:rsidRPr="0092176D">
        <w:rPr>
          <w:rFonts w:eastAsia="Times New Roman" w:cs="Times New Roman"/>
          <w:color w:val="000000"/>
          <w:sz w:val="18"/>
          <w:szCs w:val="18"/>
          <w:shd w:val="clear" w:color="auto" w:fill="FFFFFF"/>
        </w:rPr>
        <w:t xml:space="preserve">hundreds of Pinkerton detectives armed with Winchester rifles up the Monongahela River. </w:t>
      </w:r>
      <w:proofErr w:type="gramStart"/>
      <w:r w:rsidR="004D103A" w:rsidRPr="0092176D">
        <w:rPr>
          <w:rFonts w:eastAsia="Times New Roman" w:cs="Times New Roman"/>
          <w:color w:val="000000"/>
          <w:sz w:val="18"/>
          <w:szCs w:val="18"/>
          <w:shd w:val="clear" w:color="auto" w:fill="FFFFFF"/>
        </w:rPr>
        <w:t>But</w:t>
      </w:r>
      <w:proofErr w:type="gramEnd"/>
      <w:r w:rsidR="004D103A" w:rsidRPr="0092176D">
        <w:rPr>
          <w:rFonts w:eastAsia="Times New Roman" w:cs="Times New Roman"/>
          <w:color w:val="000000"/>
          <w:sz w:val="18"/>
          <w:szCs w:val="18"/>
          <w:shd w:val="clear" w:color="auto" w:fill="FFFFFF"/>
        </w:rPr>
        <w:t xml:space="preserve"> workers stationed along the river spotted the private army. A Pittsburgh journalist wrote that at about 3 A.M. a "horseman riding at breakneck speed dashed into the streets of Homestead giving the alarm as he sped along." Thousands of strikers and their sympathizers rose from their sleep and went down to the riverbank in Homestead.</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When the private armies of business arrived, the crowd warned the </w:t>
      </w:r>
      <w:proofErr w:type="spellStart"/>
      <w:r w:rsidR="004D103A" w:rsidRPr="0092176D">
        <w:rPr>
          <w:rFonts w:eastAsia="Times New Roman" w:cs="Times New Roman"/>
          <w:color w:val="000000"/>
          <w:sz w:val="18"/>
          <w:szCs w:val="18"/>
          <w:shd w:val="clear" w:color="auto" w:fill="FFFFFF"/>
        </w:rPr>
        <w:t>Pinkertons</w:t>
      </w:r>
      <w:proofErr w:type="spellEnd"/>
      <w:r w:rsidR="004D103A" w:rsidRPr="0092176D">
        <w:rPr>
          <w:rFonts w:eastAsia="Times New Roman" w:cs="Times New Roman"/>
          <w:color w:val="000000"/>
          <w:sz w:val="18"/>
          <w:szCs w:val="18"/>
          <w:shd w:val="clear" w:color="auto" w:fill="FFFFFF"/>
        </w:rPr>
        <w:t xml:space="preserve"> not to step off the barge. </w:t>
      </w:r>
      <w:proofErr w:type="gramStart"/>
      <w:r w:rsidR="004D103A" w:rsidRPr="0092176D">
        <w:rPr>
          <w:rFonts w:eastAsia="Times New Roman" w:cs="Times New Roman"/>
          <w:color w:val="000000"/>
          <w:sz w:val="18"/>
          <w:szCs w:val="18"/>
          <w:shd w:val="clear" w:color="auto" w:fill="FFFFFF"/>
        </w:rPr>
        <w:t>But</w:t>
      </w:r>
      <w:proofErr w:type="gramEnd"/>
      <w:r w:rsidR="004D103A" w:rsidRPr="0092176D">
        <w:rPr>
          <w:rFonts w:eastAsia="Times New Roman" w:cs="Times New Roman"/>
          <w:color w:val="000000"/>
          <w:sz w:val="18"/>
          <w:szCs w:val="18"/>
          <w:shd w:val="clear" w:color="auto" w:fill="FFFFFF"/>
        </w:rPr>
        <w:t xml:space="preserve"> they did. No one knows which side shot first, but under a barrage of fire, the </w:t>
      </w:r>
      <w:proofErr w:type="spellStart"/>
      <w:r w:rsidR="004D103A" w:rsidRPr="0092176D">
        <w:rPr>
          <w:rFonts w:eastAsia="Times New Roman" w:cs="Times New Roman"/>
          <w:color w:val="000000"/>
          <w:sz w:val="18"/>
          <w:szCs w:val="18"/>
          <w:shd w:val="clear" w:color="auto" w:fill="FFFFFF"/>
        </w:rPr>
        <w:t>Pinkertons</w:t>
      </w:r>
      <w:proofErr w:type="spellEnd"/>
      <w:r w:rsidR="004D103A" w:rsidRPr="0092176D">
        <w:rPr>
          <w:rFonts w:eastAsia="Times New Roman" w:cs="Times New Roman"/>
          <w:color w:val="000000"/>
          <w:sz w:val="18"/>
          <w:szCs w:val="18"/>
          <w:shd w:val="clear" w:color="auto" w:fill="FFFFFF"/>
        </w:rPr>
        <w:t xml:space="preserve"> </w:t>
      </w:r>
      <w:proofErr w:type="gramStart"/>
      <w:r w:rsidR="004D103A" w:rsidRPr="0092176D">
        <w:rPr>
          <w:rFonts w:eastAsia="Times New Roman" w:cs="Times New Roman"/>
          <w:color w:val="000000"/>
          <w:sz w:val="18"/>
          <w:szCs w:val="18"/>
          <w:shd w:val="clear" w:color="auto" w:fill="FFFFFF"/>
        </w:rPr>
        <w:t>retreated back</w:t>
      </w:r>
      <w:proofErr w:type="gramEnd"/>
      <w:r w:rsidR="004D103A" w:rsidRPr="0092176D">
        <w:rPr>
          <w:rFonts w:eastAsia="Times New Roman" w:cs="Times New Roman"/>
          <w:color w:val="000000"/>
          <w:sz w:val="18"/>
          <w:szCs w:val="18"/>
          <w:shd w:val="clear" w:color="auto" w:fill="FFFFFF"/>
        </w:rPr>
        <w:t xml:space="preserve"> to their barges. For 14 hours, gunfire </w:t>
      </w:r>
      <w:proofErr w:type="gramStart"/>
      <w:r w:rsidR="004D103A" w:rsidRPr="0092176D">
        <w:rPr>
          <w:rFonts w:eastAsia="Times New Roman" w:cs="Times New Roman"/>
          <w:color w:val="000000"/>
          <w:sz w:val="18"/>
          <w:szCs w:val="18"/>
          <w:shd w:val="clear" w:color="auto" w:fill="FFFFFF"/>
        </w:rPr>
        <w:t>was exchanged</w:t>
      </w:r>
      <w:proofErr w:type="gramEnd"/>
      <w:r w:rsidR="004D103A" w:rsidRPr="0092176D">
        <w:rPr>
          <w:rFonts w:eastAsia="Times New Roman" w:cs="Times New Roman"/>
          <w:color w:val="000000"/>
          <w:sz w:val="18"/>
          <w:szCs w:val="18"/>
          <w:shd w:val="clear" w:color="auto" w:fill="FFFFFF"/>
        </w:rPr>
        <w:t xml:space="preserve">. Strikers rolled a flaming freight train car at the barges. They tossed dynamite to sink the </w:t>
      </w:r>
      <w:proofErr w:type="gramStart"/>
      <w:r w:rsidR="004D103A" w:rsidRPr="0092176D">
        <w:rPr>
          <w:rFonts w:eastAsia="Times New Roman" w:cs="Times New Roman"/>
          <w:color w:val="000000"/>
          <w:sz w:val="18"/>
          <w:szCs w:val="18"/>
          <w:shd w:val="clear" w:color="auto" w:fill="FFFFFF"/>
        </w:rPr>
        <w:t>boats and pumped oil into the river</w:t>
      </w:r>
      <w:proofErr w:type="gramEnd"/>
      <w:r w:rsidR="004D103A" w:rsidRPr="0092176D">
        <w:rPr>
          <w:rFonts w:eastAsia="Times New Roman" w:cs="Times New Roman"/>
          <w:color w:val="000000"/>
          <w:sz w:val="18"/>
          <w:szCs w:val="18"/>
          <w:shd w:val="clear" w:color="auto" w:fill="FFFFFF"/>
        </w:rPr>
        <w:t xml:space="preserve"> and tried to set it on fire. By the </w:t>
      </w:r>
      <w:proofErr w:type="gramStart"/>
      <w:r w:rsidR="004D103A" w:rsidRPr="0092176D">
        <w:rPr>
          <w:rFonts w:eastAsia="Times New Roman" w:cs="Times New Roman"/>
          <w:color w:val="000000"/>
          <w:sz w:val="18"/>
          <w:szCs w:val="18"/>
          <w:shd w:val="clear" w:color="auto" w:fill="FFFFFF"/>
        </w:rPr>
        <w:t>time</w:t>
      </w:r>
      <w:proofErr w:type="gramEnd"/>
      <w:r w:rsidR="004D103A" w:rsidRPr="0092176D">
        <w:rPr>
          <w:rFonts w:eastAsia="Times New Roman" w:cs="Times New Roman"/>
          <w:color w:val="000000"/>
          <w:sz w:val="18"/>
          <w:szCs w:val="18"/>
          <w:shd w:val="clear" w:color="auto" w:fill="FFFFFF"/>
        </w:rPr>
        <w:t xml:space="preserve"> the </w:t>
      </w:r>
      <w:proofErr w:type="spellStart"/>
      <w:r w:rsidR="004D103A" w:rsidRPr="0092176D">
        <w:rPr>
          <w:rFonts w:eastAsia="Times New Roman" w:cs="Times New Roman"/>
          <w:color w:val="000000"/>
          <w:sz w:val="18"/>
          <w:szCs w:val="18"/>
          <w:shd w:val="clear" w:color="auto" w:fill="FFFFFF"/>
        </w:rPr>
        <w:t>Pinkertons</w:t>
      </w:r>
      <w:proofErr w:type="spellEnd"/>
      <w:r w:rsidR="004D103A" w:rsidRPr="0092176D">
        <w:rPr>
          <w:rFonts w:eastAsia="Times New Roman" w:cs="Times New Roman"/>
          <w:color w:val="000000"/>
          <w:sz w:val="18"/>
          <w:szCs w:val="18"/>
          <w:shd w:val="clear" w:color="auto" w:fill="FFFFFF"/>
        </w:rPr>
        <w:t xml:space="preserve"> surrendered in the afternoon three detectives and nine workers were dead or dying. The workers declared victory in the bloody battle, but it was a short-lived celebration.</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The governor of Pennsylvania ordered state militia into Homestead. Armed with the latest in rifles and Gatling guns, they took over the plant. Strikebreakers who arrived on locked trains, often unaware of their destination or the presence of a strike, took over the steel mills. Four months after the strike </w:t>
      </w:r>
      <w:proofErr w:type="gramStart"/>
      <w:r w:rsidR="004D103A" w:rsidRPr="0092176D">
        <w:rPr>
          <w:rFonts w:eastAsia="Times New Roman" w:cs="Times New Roman"/>
          <w:color w:val="000000"/>
          <w:sz w:val="18"/>
          <w:szCs w:val="18"/>
          <w:shd w:val="clear" w:color="auto" w:fill="FFFFFF"/>
        </w:rPr>
        <w:t>was declared</w:t>
      </w:r>
      <w:proofErr w:type="gramEnd"/>
      <w:r w:rsidR="004D103A" w:rsidRPr="0092176D">
        <w:rPr>
          <w:rFonts w:eastAsia="Times New Roman" w:cs="Times New Roman"/>
          <w:color w:val="000000"/>
          <w:sz w:val="18"/>
          <w:szCs w:val="18"/>
          <w:shd w:val="clear" w:color="auto" w:fill="FFFFFF"/>
        </w:rPr>
        <w:t xml:space="preserve">, the men's resources were gone and they returned to work. Authorities charged the strike leaders with murder and 160 other strikers with lesser crimes. The workers' entire Strike Committee also </w:t>
      </w:r>
      <w:proofErr w:type="gramStart"/>
      <w:r w:rsidR="004D103A" w:rsidRPr="0092176D">
        <w:rPr>
          <w:rFonts w:eastAsia="Times New Roman" w:cs="Times New Roman"/>
          <w:color w:val="000000"/>
          <w:sz w:val="18"/>
          <w:szCs w:val="18"/>
          <w:shd w:val="clear" w:color="auto" w:fill="FFFFFF"/>
        </w:rPr>
        <w:t>was arrested</w:t>
      </w:r>
      <w:proofErr w:type="gramEnd"/>
      <w:r w:rsidR="004D103A" w:rsidRPr="0092176D">
        <w:rPr>
          <w:rFonts w:eastAsia="Times New Roman" w:cs="Times New Roman"/>
          <w:color w:val="000000"/>
          <w:sz w:val="18"/>
          <w:szCs w:val="18"/>
          <w:shd w:val="clear" w:color="auto" w:fill="FFFFFF"/>
        </w:rPr>
        <w:t xml:space="preserve"> for treason. However, sympathetic juries would convict none of the men.</w:t>
      </w:r>
      <w:r w:rsidRPr="0092176D">
        <w:rPr>
          <w:rFonts w:eastAsia="Times New Roman" w:cs="Times New Roman"/>
          <w:color w:val="000000"/>
          <w:sz w:val="18"/>
          <w:szCs w:val="18"/>
        </w:rPr>
        <w:t xml:space="preserve"> </w:t>
      </w:r>
      <w:r w:rsidR="004D103A" w:rsidRPr="0092176D">
        <w:rPr>
          <w:rFonts w:eastAsia="Times New Roman" w:cs="Times New Roman"/>
          <w:color w:val="000000"/>
          <w:sz w:val="18"/>
          <w:szCs w:val="18"/>
          <w:shd w:val="clear" w:color="auto" w:fill="FFFFFF"/>
        </w:rPr>
        <w:t xml:space="preserve">All the </w:t>
      </w:r>
      <w:proofErr w:type="gramStart"/>
      <w:r w:rsidR="004D103A" w:rsidRPr="0092176D">
        <w:rPr>
          <w:rFonts w:eastAsia="Times New Roman" w:cs="Times New Roman"/>
          <w:color w:val="000000"/>
          <w:sz w:val="18"/>
          <w:szCs w:val="18"/>
          <w:shd w:val="clear" w:color="auto" w:fill="FFFFFF"/>
        </w:rPr>
        <w:t>strikers</w:t>
      </w:r>
      <w:proofErr w:type="gramEnd"/>
      <w:r w:rsidR="004D103A" w:rsidRPr="0092176D">
        <w:rPr>
          <w:rFonts w:eastAsia="Times New Roman" w:cs="Times New Roman"/>
          <w:color w:val="000000"/>
          <w:sz w:val="18"/>
          <w:szCs w:val="18"/>
          <w:shd w:val="clear" w:color="auto" w:fill="FFFFFF"/>
        </w:rPr>
        <w:t xml:space="preserve"> leaders were blacklisted. The Carnegie Company successfully swept unions out of Homestead and reduced it to a negligible factor in the steel mills throughout the Pittsburgh area.</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Carnegie found the upheaval and its aftermath a devastating experience. When British </w:t>
      </w:r>
      <w:proofErr w:type="gramStart"/>
      <w:r w:rsidR="004D103A" w:rsidRPr="0092176D">
        <w:rPr>
          <w:rFonts w:eastAsia="Times New Roman" w:cs="Times New Roman"/>
          <w:color w:val="000000"/>
          <w:sz w:val="18"/>
          <w:szCs w:val="18"/>
          <w:shd w:val="clear" w:color="auto" w:fill="FFFFFF"/>
        </w:rPr>
        <w:t>statesman</w:t>
      </w:r>
      <w:proofErr w:type="gramEnd"/>
      <w:r w:rsidR="004D103A" w:rsidRPr="0092176D">
        <w:rPr>
          <w:rFonts w:eastAsia="Times New Roman" w:cs="Times New Roman"/>
          <w:color w:val="000000"/>
          <w:sz w:val="18"/>
          <w:szCs w:val="18"/>
          <w:shd w:val="clear" w:color="auto" w:fill="FFFFFF"/>
        </w:rPr>
        <w:t xml:space="preserve"> William E. Gladstone wrote him a sympathetic note, Carnegie replied:</w:t>
      </w:r>
    </w:p>
    <w:p w:rsidR="004D103A" w:rsidRPr="0092176D" w:rsidRDefault="004D103A" w:rsidP="0092176D">
      <w:pPr>
        <w:shd w:val="clear" w:color="auto" w:fill="FFFFFF"/>
        <w:spacing w:line="276" w:lineRule="auto"/>
        <w:ind w:left="1440"/>
        <w:rPr>
          <w:rFonts w:eastAsia="Times New Roman" w:cs="Times New Roman"/>
          <w:color w:val="000000"/>
          <w:sz w:val="18"/>
          <w:szCs w:val="18"/>
        </w:rPr>
      </w:pPr>
      <w:r w:rsidRPr="0092176D">
        <w:rPr>
          <w:rFonts w:eastAsia="Times New Roman" w:cs="Times New Roman"/>
          <w:color w:val="000000"/>
          <w:sz w:val="18"/>
          <w:szCs w:val="18"/>
        </w:rPr>
        <w:t xml:space="preserve">This is the trial of my life (death's hand excepted). Such a foolish step -- contrary to my ideals, repugnant to every feeling of my nature. Our firm offered all it could offer, even generous terms. Our other men had gratefully accepted them. They went as far as I could have wished, but the false step </w:t>
      </w:r>
      <w:proofErr w:type="gramStart"/>
      <w:r w:rsidRPr="0092176D">
        <w:rPr>
          <w:rFonts w:eastAsia="Times New Roman" w:cs="Times New Roman"/>
          <w:color w:val="000000"/>
          <w:sz w:val="18"/>
          <w:szCs w:val="18"/>
        </w:rPr>
        <w:t>was made</w:t>
      </w:r>
      <w:proofErr w:type="gramEnd"/>
      <w:r w:rsidRPr="0092176D">
        <w:rPr>
          <w:rFonts w:eastAsia="Times New Roman" w:cs="Times New Roman"/>
          <w:color w:val="000000"/>
          <w:sz w:val="18"/>
          <w:szCs w:val="18"/>
        </w:rPr>
        <w:t xml:space="preserve"> in trying to run the Homestead Works with new men. </w:t>
      </w:r>
      <w:proofErr w:type="gramStart"/>
      <w:r w:rsidRPr="0092176D">
        <w:rPr>
          <w:rFonts w:eastAsia="Times New Roman" w:cs="Times New Roman"/>
          <w:color w:val="000000"/>
          <w:sz w:val="18"/>
          <w:szCs w:val="18"/>
        </w:rPr>
        <w:t>It is a test to which workingmen should not be subjected</w:t>
      </w:r>
      <w:proofErr w:type="gramEnd"/>
      <w:r w:rsidRPr="0092176D">
        <w:rPr>
          <w:rFonts w:eastAsia="Times New Roman" w:cs="Times New Roman"/>
          <w:color w:val="000000"/>
          <w:sz w:val="18"/>
          <w:szCs w:val="18"/>
        </w:rPr>
        <w:t>. It is expecting too much of poor men to stand by and see their work taken by others. . . The pain I suffer increases daily. The Works are not worth one drop of human blood. I wish they had sunk.</w:t>
      </w:r>
      <w:r w:rsidR="0092176D" w:rsidRPr="0092176D">
        <w:rPr>
          <w:rFonts w:eastAsia="Times New Roman" w:cs="Times New Roman"/>
          <w:color w:val="000000"/>
          <w:sz w:val="18"/>
          <w:szCs w:val="18"/>
        </w:rPr>
        <w:br/>
      </w:r>
    </w:p>
    <w:p w:rsidR="004D103A" w:rsidRDefault="0092176D" w:rsidP="0092176D">
      <w:pPr>
        <w:shd w:val="clear" w:color="auto" w:fill="FFFFFF"/>
        <w:spacing w:after="360" w:line="276" w:lineRule="auto"/>
        <w:ind w:left="1440"/>
        <w:rPr>
          <w:rFonts w:eastAsia="Times New Roman" w:cs="Times New Roman"/>
          <w:color w:val="000000"/>
          <w:sz w:val="18"/>
          <w:szCs w:val="18"/>
          <w:shd w:val="clear" w:color="auto" w:fill="FFFFFF"/>
        </w:rPr>
      </w:pPr>
      <w:r w:rsidRPr="00C2721F">
        <w:rPr>
          <w:b/>
          <w:bCs/>
          <w:noProof/>
          <w:color w:val="000000"/>
          <w:sz w:val="19"/>
          <w:szCs w:val="19"/>
          <w:shd w:val="clear" w:color="auto" w:fill="FFFFFF"/>
        </w:rPr>
        <mc:AlternateContent>
          <mc:Choice Requires="wps">
            <w:drawing>
              <wp:anchor distT="45720" distB="45720" distL="114300" distR="114300" simplePos="0" relativeHeight="251697152" behindDoc="1" locked="0" layoutInCell="1" allowOverlap="1" wp14:anchorId="203AA2E5" wp14:editId="0487FFCA">
                <wp:simplePos x="0" y="0"/>
                <wp:positionH relativeFrom="column">
                  <wp:posOffset>0</wp:posOffset>
                </wp:positionH>
                <wp:positionV relativeFrom="paragraph">
                  <wp:posOffset>2296473</wp:posOffset>
                </wp:positionV>
                <wp:extent cx="6944995" cy="1404620"/>
                <wp:effectExtent l="0" t="0" r="27305" b="14605"/>
                <wp:wrapTight wrapText="bothSides">
                  <wp:wrapPolygon edited="0">
                    <wp:start x="0" y="0"/>
                    <wp:lineTo x="0" y="21324"/>
                    <wp:lineTo x="21626" y="21324"/>
                    <wp:lineTo x="21626"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404620"/>
                        </a:xfrm>
                        <a:prstGeom prst="rect">
                          <a:avLst/>
                        </a:prstGeom>
                        <a:solidFill>
                          <a:srgbClr val="FFFFFF"/>
                        </a:solidFill>
                        <a:ln w="9525">
                          <a:solidFill>
                            <a:schemeClr val="bg1"/>
                          </a:solidFill>
                          <a:miter lim="800000"/>
                          <a:headEnd/>
                          <a:tailEnd/>
                        </a:ln>
                      </wps:spPr>
                      <wps:txbx>
                        <w:txbxContent>
                          <w:p w:rsidR="0092176D" w:rsidRPr="00C2721F" w:rsidRDefault="0092176D" w:rsidP="0092176D">
                            <w:pPr>
                              <w:rPr>
                                <w:i/>
                                <w:sz w:val="16"/>
                              </w:rPr>
                            </w:pPr>
                            <w:r>
                              <w:rPr>
                                <w:i/>
                                <w:sz w:val="16"/>
                              </w:rPr>
                              <w:t xml:space="preserve">In the space below, summarize the Strike at the Homestead Mill. To what extent was Carnegie responsible?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3AA2E5" id="_x0000_s1029" type="#_x0000_t202" style="position:absolute;left:0;text-align:left;margin-left:0;margin-top:180.8pt;width:546.85pt;height:110.6pt;z-index:-251619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" strokecolor="white [3212]">
                <v:textbox style="mso-fit-shape-to-text:t">
                  <w:txbxContent>
                    <w:p w:rsidR="0092176D" w:rsidRPr="00C2721F" w:rsidRDefault="0092176D" w:rsidP="0092176D">
                      <w:pPr>
                        <w:rPr>
                          <w:i/>
                          <w:sz w:val="16"/>
                        </w:rPr>
                      </w:pPr>
                      <w:r>
                        <w:rPr>
                          <w:i/>
                          <w:sz w:val="16"/>
                        </w:rPr>
                        <w:t xml:space="preserve">In the space below, summarize the Strike at the Homestead Mill. To what extent was Carnegie responsible? </w:t>
                      </w:r>
                    </w:p>
                  </w:txbxContent>
                </v:textbox>
                <w10:wrap type="tight"/>
              </v:shape>
            </w:pict>
          </mc:Fallback>
        </mc:AlternateContent>
      </w:r>
      <w:r w:rsidR="004D103A" w:rsidRPr="0092176D">
        <w:rPr>
          <w:rFonts w:eastAsia="Times New Roman" w:cs="Times New Roman"/>
          <w:color w:val="000000"/>
          <w:sz w:val="18"/>
          <w:szCs w:val="18"/>
          <w:shd w:val="clear" w:color="auto" w:fill="FFFFFF"/>
        </w:rPr>
        <w:t xml:space="preserve">Carnegie would come back to Homestead six years later to dedicate a building that would house a library, a concert hall, a swimming </w:t>
      </w:r>
      <w:proofErr w:type="spellStart"/>
      <w:r w:rsidR="004D103A" w:rsidRPr="0092176D">
        <w:rPr>
          <w:rFonts w:eastAsia="Times New Roman" w:cs="Times New Roman"/>
          <w:color w:val="000000"/>
          <w:sz w:val="18"/>
          <w:szCs w:val="18"/>
          <w:shd w:val="clear" w:color="auto" w:fill="FFFFFF"/>
        </w:rPr>
        <w:t>pool,</w:t>
      </w:r>
      <w:proofErr w:type="spellEnd"/>
      <w:r w:rsidR="004D103A" w:rsidRPr="0092176D">
        <w:rPr>
          <w:rFonts w:eastAsia="Times New Roman" w:cs="Times New Roman"/>
          <w:color w:val="000000"/>
          <w:sz w:val="18"/>
          <w:szCs w:val="18"/>
          <w:shd w:val="clear" w:color="auto" w:fill="FFFFFF"/>
        </w:rPr>
        <w:t xml:space="preserve"> bowling alleys, and a gymnasium. However, the man who saw himself as a progressive </w:t>
      </w:r>
      <w:proofErr w:type="gramStart"/>
      <w:r w:rsidR="004D103A" w:rsidRPr="0092176D">
        <w:rPr>
          <w:rFonts w:eastAsia="Times New Roman" w:cs="Times New Roman"/>
          <w:color w:val="000000"/>
          <w:sz w:val="18"/>
          <w:szCs w:val="18"/>
          <w:shd w:val="clear" w:color="auto" w:fill="FFFFFF"/>
        </w:rPr>
        <w:t>businessman</w:t>
      </w:r>
      <w:proofErr w:type="gramEnd"/>
      <w:r w:rsidR="004D103A" w:rsidRPr="0092176D">
        <w:rPr>
          <w:rFonts w:eastAsia="Times New Roman" w:cs="Times New Roman"/>
          <w:color w:val="000000"/>
          <w:sz w:val="18"/>
          <w:szCs w:val="18"/>
          <w:shd w:val="clear" w:color="auto" w:fill="FFFFFF"/>
        </w:rPr>
        <w:t xml:space="preserve"> would always carry pain regarding the incident. "</w:t>
      </w:r>
      <w:proofErr w:type="gramStart"/>
      <w:r w:rsidR="004D103A" w:rsidRPr="0092176D">
        <w:rPr>
          <w:rFonts w:eastAsia="Times New Roman" w:cs="Times New Roman"/>
          <w:color w:val="000000"/>
          <w:sz w:val="18"/>
          <w:szCs w:val="18"/>
          <w:shd w:val="clear" w:color="auto" w:fill="FFFFFF"/>
        </w:rPr>
        <w:t>Nothing.</w:t>
      </w:r>
      <w:proofErr w:type="gramEnd"/>
      <w:r w:rsidR="004D103A" w:rsidRPr="0092176D">
        <w:rPr>
          <w:rFonts w:eastAsia="Times New Roman" w:cs="Times New Roman"/>
          <w:color w:val="000000"/>
          <w:sz w:val="18"/>
          <w:szCs w:val="18"/>
          <w:shd w:val="clear" w:color="auto" w:fill="FFFFFF"/>
        </w:rPr>
        <w:t xml:space="preserve"> . . in all my life, before or since, wounded me so deeply," he wrote in his autobiography. "No pangs remain of any wound received in my business career save that of Homestead."</w:t>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rPr>
        <w:br/>
      </w:r>
      <w:r w:rsidR="004D103A" w:rsidRPr="0092176D">
        <w:rPr>
          <w:rFonts w:eastAsia="Times New Roman" w:cs="Times New Roman"/>
          <w:color w:val="000000"/>
          <w:sz w:val="18"/>
          <w:szCs w:val="18"/>
          <w:shd w:val="clear" w:color="auto" w:fill="FFFFFF"/>
        </w:rPr>
        <w:t xml:space="preserve">"It's easy to say that Carnegie was a hypocrite," states historian Joseph Frazier Wall. "And there is an element of hypocrisy clearly in between what he said and what was done. </w:t>
      </w:r>
      <w:proofErr w:type="gramStart"/>
      <w:r w:rsidR="004D103A" w:rsidRPr="0092176D">
        <w:rPr>
          <w:rFonts w:eastAsia="Times New Roman" w:cs="Times New Roman"/>
          <w:color w:val="000000"/>
          <w:sz w:val="18"/>
          <w:szCs w:val="18"/>
          <w:shd w:val="clear" w:color="auto" w:fill="FFFFFF"/>
        </w:rPr>
        <w:t>But</w:t>
      </w:r>
      <w:proofErr w:type="gramEnd"/>
      <w:r w:rsidR="004D103A" w:rsidRPr="0092176D">
        <w:rPr>
          <w:rFonts w:eastAsia="Times New Roman" w:cs="Times New Roman"/>
          <w:color w:val="000000"/>
          <w:sz w:val="18"/>
          <w:szCs w:val="18"/>
          <w:shd w:val="clear" w:color="auto" w:fill="FFFFFF"/>
        </w:rPr>
        <w:t xml:space="preserve"> it's a little too easy to simply dismiss the whole incident on Carnegie's part as an act of hypocrisy. There is this curious reason as to why Carnegie felt it necessary </w:t>
      </w:r>
      <w:proofErr w:type="gramStart"/>
      <w:r w:rsidR="004D103A" w:rsidRPr="0092176D">
        <w:rPr>
          <w:rFonts w:eastAsia="Times New Roman" w:cs="Times New Roman"/>
          <w:color w:val="000000"/>
          <w:sz w:val="18"/>
          <w:szCs w:val="18"/>
          <w:shd w:val="clear" w:color="auto" w:fill="FFFFFF"/>
        </w:rPr>
        <w:t>to even enunciate</w:t>
      </w:r>
      <w:proofErr w:type="gramEnd"/>
      <w:r w:rsidR="004D103A" w:rsidRPr="0092176D">
        <w:rPr>
          <w:rFonts w:eastAsia="Times New Roman" w:cs="Times New Roman"/>
          <w:color w:val="000000"/>
          <w:sz w:val="18"/>
          <w:szCs w:val="18"/>
          <w:shd w:val="clear" w:color="auto" w:fill="FFFFFF"/>
        </w:rPr>
        <w:t xml:space="preserve"> the rights of labor. Frick was the norm, not Carnegie, in management's relationship with labor at that time. And, one can only answer that, once again, it's being torn between wanting to pose as a great democrat and liberal and at the same time wanting to make sure Carnegie Steel came out on top."</w:t>
      </w:r>
    </w:p>
    <w:p w:rsidR="0092176D" w:rsidRPr="0092176D" w:rsidRDefault="0092176D" w:rsidP="0092176D">
      <w:pPr>
        <w:shd w:val="clear" w:color="auto" w:fill="FFFFFF"/>
        <w:spacing w:after="360" w:line="276" w:lineRule="auto"/>
        <w:ind w:left="1440"/>
        <w:rPr>
          <w:rFonts w:eastAsia="Times New Roman" w:cs="Arial"/>
          <w:color w:val="231F20"/>
          <w:sz w:val="18"/>
          <w:szCs w:val="18"/>
        </w:rPr>
      </w:pPr>
    </w:p>
    <w:p w:rsidR="00035083" w:rsidRDefault="00035083">
      <w:pPr>
        <w:rPr>
          <w:sz w:val="20"/>
          <w:szCs w:val="20"/>
        </w:rPr>
      </w:pPr>
    </w:p>
    <w:p w:rsidR="0092176D" w:rsidRDefault="0092176D">
      <w:pPr>
        <w:rPr>
          <w:sz w:val="20"/>
          <w:szCs w:val="20"/>
        </w:rPr>
      </w:pPr>
    </w:p>
    <w:p w:rsidR="0092176D" w:rsidRDefault="0092176D">
      <w:pPr>
        <w:rPr>
          <w:sz w:val="20"/>
          <w:szCs w:val="20"/>
        </w:rPr>
      </w:pPr>
    </w:p>
    <w:p w:rsidR="0092176D" w:rsidRPr="006C768A" w:rsidRDefault="0092176D">
      <w:pPr>
        <w:rPr>
          <w:sz w:val="20"/>
          <w:szCs w:val="20"/>
        </w:rPr>
      </w:pPr>
    </w:p>
    <w:p w:rsidR="004D103A" w:rsidRPr="00C2721F" w:rsidRDefault="004D103A">
      <w:pPr>
        <w:rPr>
          <w:sz w:val="20"/>
          <w:szCs w:val="20"/>
        </w:rPr>
      </w:pPr>
    </w:p>
    <w:p w:rsidR="004D103A" w:rsidRPr="00C2721F" w:rsidRDefault="004D103A" w:rsidP="004D103A">
      <w:pPr>
        <w:shd w:val="clear" w:color="auto" w:fill="FFFFFF"/>
        <w:spacing w:before="100" w:beforeAutospacing="1" w:after="100" w:afterAutospacing="1"/>
        <w:jc w:val="center"/>
        <w:outlineLvl w:val="1"/>
        <w:rPr>
          <w:rFonts w:eastAsia="Times New Roman" w:cs="Times New Roman"/>
          <w:b/>
          <w:bCs/>
          <w:sz w:val="20"/>
          <w:szCs w:val="20"/>
        </w:rPr>
      </w:pPr>
      <w:r w:rsidRPr="00C2721F">
        <w:rPr>
          <w:rFonts w:eastAsia="Times New Roman" w:cs="Times New Roman"/>
          <w:b/>
          <w:bCs/>
          <w:sz w:val="20"/>
          <w:szCs w:val="20"/>
        </w:rPr>
        <w:lastRenderedPageBreak/>
        <w:t>The Musical Saga of Homestead</w:t>
      </w:r>
    </w:p>
    <w:p w:rsidR="004D103A" w:rsidRPr="00C2721F" w:rsidRDefault="004D103A" w:rsidP="004D103A">
      <w:pPr>
        <w:shd w:val="clear" w:color="auto" w:fill="FFFFFF"/>
        <w:spacing w:before="100" w:beforeAutospacing="1" w:after="100" w:afterAutospacing="1"/>
        <w:rPr>
          <w:rFonts w:eastAsia="Times New Roman" w:cs="Times New Roman"/>
          <w:sz w:val="20"/>
          <w:szCs w:val="20"/>
        </w:rPr>
      </w:pPr>
      <w:r w:rsidRPr="00C2721F">
        <w:rPr>
          <w:rFonts w:eastAsia="Times New Roman" w:cs="Times New Roman"/>
          <w:sz w:val="20"/>
          <w:szCs w:val="20"/>
        </w:rPr>
        <w:t>Workers sang during strikes not only to state their beliefs and goals, but because singing helped bind workers together. The Homestead strike of 1892 even had its own </w:t>
      </w:r>
      <w:r w:rsidRPr="00C2721F">
        <w:rPr>
          <w:rFonts w:eastAsia="Times New Roman" w:cs="Times New Roman"/>
          <w:i/>
          <w:iCs/>
          <w:sz w:val="20"/>
          <w:szCs w:val="20"/>
        </w:rPr>
        <w:t>Homestead Strike Songster</w:t>
      </w:r>
      <w:r w:rsidRPr="00C2721F">
        <w:rPr>
          <w:rFonts w:eastAsia="Times New Roman" w:cs="Times New Roman"/>
          <w:sz w:val="20"/>
          <w:szCs w:val="20"/>
        </w:rPr>
        <w:t xml:space="preserve">, and the story of the strike </w:t>
      </w:r>
      <w:proofErr w:type="gramStart"/>
      <w:r w:rsidRPr="00C2721F">
        <w:rPr>
          <w:rFonts w:eastAsia="Times New Roman" w:cs="Times New Roman"/>
          <w:sz w:val="20"/>
          <w:szCs w:val="20"/>
        </w:rPr>
        <w:t>can be traced</w:t>
      </w:r>
      <w:proofErr w:type="gramEnd"/>
      <w:r w:rsidRPr="00C2721F">
        <w:rPr>
          <w:rFonts w:eastAsia="Times New Roman" w:cs="Times New Roman"/>
          <w:sz w:val="20"/>
          <w:szCs w:val="20"/>
        </w:rPr>
        <w:t xml:space="preserve"> in the lyrics of the following four songs. “The Homestead Strike” explained that Carnegie’s efforts to “lower our wages” was the basic cause of the strike. The </w:t>
      </w:r>
      <w:proofErr w:type="gramStart"/>
      <w:r w:rsidRPr="00C2721F">
        <w:rPr>
          <w:rFonts w:eastAsia="Times New Roman" w:cs="Times New Roman"/>
          <w:sz w:val="20"/>
          <w:szCs w:val="20"/>
        </w:rPr>
        <w:t>death of nine strikers was chronicled in “Father Was Killed by the Pinkerton Men</w:t>
      </w:r>
      <w:proofErr w:type="gramEnd"/>
      <w:r w:rsidRPr="00C2721F">
        <w:rPr>
          <w:rFonts w:eastAsia="Times New Roman" w:cs="Times New Roman"/>
          <w:sz w:val="20"/>
          <w:szCs w:val="20"/>
        </w:rPr>
        <w:t xml:space="preserve">.” And “Song of a Strike,” written by George </w:t>
      </w:r>
      <w:proofErr w:type="spellStart"/>
      <w:r w:rsidRPr="00C2721F">
        <w:rPr>
          <w:rFonts w:eastAsia="Times New Roman" w:cs="Times New Roman"/>
          <w:sz w:val="20"/>
          <w:szCs w:val="20"/>
        </w:rPr>
        <w:t>Swetnam</w:t>
      </w:r>
      <w:proofErr w:type="spellEnd"/>
      <w:r w:rsidRPr="00C2721F">
        <w:rPr>
          <w:rFonts w:eastAsia="Times New Roman" w:cs="Times New Roman"/>
          <w:sz w:val="20"/>
          <w:szCs w:val="20"/>
        </w:rPr>
        <w:t>, retrospectively commemorated the Homestead strikers' courage in defending their homes and their jobs against the overwhelming might of the Carnegie Steel Company and their hired "bum detectives."</w:t>
      </w:r>
    </w:p>
    <w:p w:rsidR="004D103A" w:rsidRPr="00C2721F" w:rsidRDefault="0063223D" w:rsidP="004D103A">
      <w:pPr>
        <w:rPr>
          <w:rFonts w:eastAsia="Times New Roman" w:cs="Times New Roman"/>
          <w:sz w:val="20"/>
          <w:szCs w:val="20"/>
        </w:rPr>
      </w:pPr>
      <w:r>
        <w:rPr>
          <w:rFonts w:eastAsia="Times New Roman" w:cs="Times New Roman"/>
          <w:sz w:val="20"/>
          <w:szCs w:val="20"/>
        </w:rPr>
        <w:pict>
          <v:rect id="_x0000_i1027" style="width:0;height:1.5pt" o:hrstd="t" o:hrnoshade="t" o:hr="t" fillcolor="#3a4592" stroked="f"/>
        </w:pict>
      </w:r>
    </w:p>
    <w:p w:rsidR="004D103A" w:rsidRPr="00C2721F" w:rsidRDefault="00C2721F" w:rsidP="006C768A">
      <w:pPr>
        <w:shd w:val="clear" w:color="auto" w:fill="FFFFFF"/>
        <w:spacing w:line="360" w:lineRule="auto"/>
        <w:rPr>
          <w:rFonts w:eastAsia="Times New Roman" w:cs="Times New Roman"/>
          <w:sz w:val="20"/>
          <w:szCs w:val="20"/>
        </w:rPr>
      </w:pPr>
      <w:r>
        <w:rPr>
          <w:rFonts w:eastAsia="Times New Roman" w:cs="Times New Roman"/>
          <w:b/>
          <w:bCs/>
          <w:sz w:val="20"/>
          <w:szCs w:val="20"/>
        </w:rPr>
        <w:br/>
      </w:r>
      <w:r w:rsidR="004D103A" w:rsidRPr="00C2721F">
        <w:rPr>
          <w:rFonts w:eastAsia="Times New Roman" w:cs="Times New Roman"/>
          <w:b/>
          <w:bCs/>
          <w:sz w:val="20"/>
          <w:szCs w:val="20"/>
        </w:rPr>
        <w:t>“The Homestead Strike”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Now, boys, we are out on strike, you can help us if you like,</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But</w:t>
      </w:r>
      <w:proofErr w:type="gramEnd"/>
      <w:r w:rsidRPr="00C2721F">
        <w:rPr>
          <w:rFonts w:eastAsia="Times New Roman" w:cs="Times New Roman"/>
          <w:sz w:val="20"/>
          <w:szCs w:val="20"/>
        </w:rPr>
        <w:t xml:space="preserve"> you need not till I tell you what it’s about.</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They want to lower our </w:t>
      </w:r>
      <w:proofErr w:type="gramStart"/>
      <w:r w:rsidRPr="00C2721F">
        <w:rPr>
          <w:rFonts w:eastAsia="Times New Roman" w:cs="Times New Roman"/>
          <w:sz w:val="20"/>
          <w:szCs w:val="20"/>
        </w:rPr>
        <w:t>wages,</w:t>
      </w:r>
      <w:proofErr w:type="gramEnd"/>
      <w:r w:rsidRPr="00C2721F">
        <w:rPr>
          <w:rFonts w:eastAsia="Times New Roman" w:cs="Times New Roman"/>
          <w:sz w:val="20"/>
          <w:szCs w:val="20"/>
        </w:rPr>
        <w:t xml:space="preserve"> we think it is not right;</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So</w:t>
      </w:r>
      <w:proofErr w:type="gramEnd"/>
      <w:r w:rsidRPr="00C2721F">
        <w:rPr>
          <w:rFonts w:eastAsia="Times New Roman" w:cs="Times New Roman"/>
          <w:sz w:val="20"/>
          <w:szCs w:val="20"/>
        </w:rPr>
        <w:t xml:space="preserve"> for union’s cause I want you all to shout.</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We will sing the union’s praise while our voices we can raise,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With noble Mr. Garland at our head,</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Hugh O’Donnell’s good, </w:t>
      </w:r>
      <w:proofErr w:type="gramStart"/>
      <w:r w:rsidRPr="00C2721F">
        <w:rPr>
          <w:rFonts w:eastAsia="Times New Roman" w:cs="Times New Roman"/>
          <w:sz w:val="20"/>
          <w:szCs w:val="20"/>
        </w:rPr>
        <w:t>that’s</w:t>
      </w:r>
      <w:proofErr w:type="gramEnd"/>
      <w:r w:rsidRPr="00C2721F">
        <w:rPr>
          <w:rFonts w:eastAsia="Times New Roman" w:cs="Times New Roman"/>
          <w:sz w:val="20"/>
          <w:szCs w:val="20"/>
        </w:rPr>
        <w:t xml:space="preserve"> true, we give him all the praise;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We </w:t>
      </w:r>
      <w:proofErr w:type="gramStart"/>
      <w:r w:rsidRPr="00C2721F">
        <w:rPr>
          <w:rFonts w:eastAsia="Times New Roman" w:cs="Times New Roman"/>
          <w:sz w:val="20"/>
          <w:szCs w:val="20"/>
        </w:rPr>
        <w:t>can’t</w:t>
      </w:r>
      <w:proofErr w:type="gramEnd"/>
      <w:r w:rsidRPr="00C2721F">
        <w:rPr>
          <w:rFonts w:eastAsia="Times New Roman" w:cs="Times New Roman"/>
          <w:sz w:val="20"/>
          <w:szCs w:val="20"/>
        </w:rPr>
        <w:t xml:space="preserve"> go wrong when by such men we’re led.</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The struggle may be long, </w:t>
      </w:r>
      <w:proofErr w:type="gramStart"/>
      <w:r w:rsidRPr="00C2721F">
        <w:rPr>
          <w:rFonts w:eastAsia="Times New Roman" w:cs="Times New Roman"/>
          <w:sz w:val="20"/>
          <w:szCs w:val="20"/>
        </w:rPr>
        <w:t>there’s</w:t>
      </w:r>
      <w:proofErr w:type="gramEnd"/>
      <w:r w:rsidRPr="00C2721F">
        <w:rPr>
          <w:rFonts w:eastAsia="Times New Roman" w:cs="Times New Roman"/>
          <w:sz w:val="20"/>
          <w:szCs w:val="20"/>
        </w:rPr>
        <w:t xml:space="preserve"> no one yet can say,</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But</w:t>
      </w:r>
      <w:proofErr w:type="gramEnd"/>
      <w:r w:rsidRPr="00C2721F">
        <w:rPr>
          <w:rFonts w:eastAsia="Times New Roman" w:cs="Times New Roman"/>
          <w:sz w:val="20"/>
          <w:szCs w:val="20"/>
        </w:rPr>
        <w:t xml:space="preserve"> we’ll take it as it comes for a little while;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We will fight both night and day, for </w:t>
      </w:r>
      <w:proofErr w:type="gramStart"/>
      <w:r w:rsidRPr="00C2721F">
        <w:rPr>
          <w:rFonts w:eastAsia="Times New Roman" w:cs="Times New Roman"/>
          <w:sz w:val="20"/>
          <w:szCs w:val="20"/>
        </w:rPr>
        <w:t>we’re</w:t>
      </w:r>
      <w:proofErr w:type="gramEnd"/>
      <w:r w:rsidRPr="00C2721F">
        <w:rPr>
          <w:rFonts w:eastAsia="Times New Roman" w:cs="Times New Roman"/>
          <w:sz w:val="20"/>
          <w:szCs w:val="20"/>
        </w:rPr>
        <w:t xml:space="preserve"> bound to win the day,</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And</w:t>
      </w:r>
      <w:proofErr w:type="gramEnd"/>
      <w:r w:rsidRPr="00C2721F">
        <w:rPr>
          <w:rFonts w:eastAsia="Times New Roman" w:cs="Times New Roman"/>
          <w:sz w:val="20"/>
          <w:szCs w:val="20"/>
        </w:rPr>
        <w:t xml:space="preserve"> down this great steel king in grandest style.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Now let us all stand firm and take things very cool,</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Then, you bet, </w:t>
      </w:r>
      <w:proofErr w:type="gramStart"/>
      <w:r w:rsidRPr="00C2721F">
        <w:rPr>
          <w:rFonts w:eastAsia="Times New Roman" w:cs="Times New Roman"/>
          <w:sz w:val="20"/>
          <w:szCs w:val="20"/>
        </w:rPr>
        <w:t>we’re</w:t>
      </w:r>
      <w:proofErr w:type="gramEnd"/>
      <w:r w:rsidRPr="00C2721F">
        <w:rPr>
          <w:rFonts w:eastAsia="Times New Roman" w:cs="Times New Roman"/>
          <w:sz w:val="20"/>
          <w:szCs w:val="20"/>
        </w:rPr>
        <w:t xml:space="preserve"> sure to win this little strike;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But if men don’t mind and start and act a fool,</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That’s</w:t>
      </w:r>
      <w:proofErr w:type="gramEnd"/>
      <w:r w:rsidRPr="00C2721F">
        <w:rPr>
          <w:rFonts w:eastAsia="Times New Roman" w:cs="Times New Roman"/>
          <w:sz w:val="20"/>
          <w:szCs w:val="20"/>
        </w:rPr>
        <w:t xml:space="preserve"> sure to cause no end of care and strife.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My advice to you is </w:t>
      </w:r>
      <w:proofErr w:type="gramStart"/>
      <w:r w:rsidRPr="00C2721F">
        <w:rPr>
          <w:rFonts w:eastAsia="Times New Roman" w:cs="Times New Roman"/>
          <w:sz w:val="20"/>
          <w:szCs w:val="20"/>
        </w:rPr>
        <w:t>this,</w:t>
      </w:r>
      <w:proofErr w:type="gramEnd"/>
      <w:r w:rsidRPr="00C2721F">
        <w:rPr>
          <w:rFonts w:eastAsia="Times New Roman" w:cs="Times New Roman"/>
          <w:sz w:val="20"/>
          <w:szCs w:val="20"/>
        </w:rPr>
        <w:t xml:space="preserve"> let us work with a cool head,</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And</w:t>
      </w:r>
      <w:proofErr w:type="gramEnd"/>
      <w:r w:rsidRPr="00C2721F">
        <w:rPr>
          <w:rFonts w:eastAsia="Times New Roman" w:cs="Times New Roman"/>
          <w:sz w:val="20"/>
          <w:szCs w:val="20"/>
        </w:rPr>
        <w:t xml:space="preserve"> try and do the best thing in our power;</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We’ll</w:t>
      </w:r>
      <w:proofErr w:type="gramEnd"/>
      <w:r w:rsidRPr="00C2721F">
        <w:rPr>
          <w:rFonts w:eastAsia="Times New Roman" w:cs="Times New Roman"/>
          <w:sz w:val="20"/>
          <w:szCs w:val="20"/>
        </w:rPr>
        <w:t xml:space="preserve"> have the good will of all, which will bring us back our bread,</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And</w:t>
      </w:r>
      <w:proofErr w:type="gramEnd"/>
      <w:r w:rsidRPr="00C2721F">
        <w:rPr>
          <w:rFonts w:eastAsia="Times New Roman" w:cs="Times New Roman"/>
          <w:sz w:val="20"/>
          <w:szCs w:val="20"/>
        </w:rPr>
        <w:t xml:space="preserve"> drive the demon Hunger from our door.</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Let us unite with heart and hand and spread the news through this broad land,</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We’ll</w:t>
      </w:r>
      <w:proofErr w:type="gramEnd"/>
      <w:r w:rsidRPr="00C2721F">
        <w:rPr>
          <w:rFonts w:eastAsia="Times New Roman" w:cs="Times New Roman"/>
          <w:sz w:val="20"/>
          <w:szCs w:val="20"/>
        </w:rPr>
        <w:t xml:space="preserve"> not give in until the company yield,</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And</w:t>
      </w:r>
      <w:proofErr w:type="gramEnd"/>
      <w:r w:rsidRPr="00C2721F">
        <w:rPr>
          <w:rFonts w:eastAsia="Times New Roman" w:cs="Times New Roman"/>
          <w:sz w:val="20"/>
          <w:szCs w:val="20"/>
        </w:rPr>
        <w:t xml:space="preserve"> fight with might and main and travel hand in hand</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To win this strike or die upon the field.</w:t>
      </w:r>
    </w:p>
    <w:p w:rsidR="00F83EA0" w:rsidRPr="00C2721F" w:rsidRDefault="00F83EA0" w:rsidP="006C768A">
      <w:pPr>
        <w:shd w:val="clear" w:color="auto" w:fill="FFFFFF"/>
        <w:spacing w:line="360" w:lineRule="auto"/>
        <w:rPr>
          <w:rFonts w:eastAsia="Times New Roman" w:cs="Times New Roman"/>
          <w:b/>
          <w:bCs/>
          <w:sz w:val="20"/>
          <w:szCs w:val="20"/>
        </w:rPr>
      </w:pPr>
    </w:p>
    <w:p w:rsidR="004D103A" w:rsidRPr="00C2721F" w:rsidRDefault="0092176D" w:rsidP="006C768A">
      <w:pPr>
        <w:shd w:val="clear" w:color="auto" w:fill="FFFFFF"/>
        <w:spacing w:line="360" w:lineRule="auto"/>
        <w:rPr>
          <w:rFonts w:eastAsia="Times New Roman" w:cs="Times New Roman"/>
          <w:sz w:val="20"/>
          <w:szCs w:val="20"/>
        </w:rPr>
      </w:pPr>
      <w:r>
        <w:rPr>
          <w:rFonts w:eastAsia="Times New Roman" w:cs="Times New Roman"/>
          <w:b/>
          <w:bCs/>
          <w:sz w:val="20"/>
          <w:szCs w:val="20"/>
        </w:rPr>
        <w:br/>
      </w:r>
      <w:r w:rsidR="006C768A" w:rsidRPr="00C2721F">
        <w:rPr>
          <w:rFonts w:eastAsia="Times New Roman" w:cs="Times New Roman"/>
          <w:b/>
          <w:bCs/>
          <w:sz w:val="20"/>
          <w:szCs w:val="20"/>
        </w:rPr>
        <w:br/>
      </w:r>
      <w:r w:rsidR="006C768A" w:rsidRPr="00C2721F">
        <w:rPr>
          <w:rFonts w:eastAsia="Times New Roman" w:cs="Times New Roman"/>
          <w:b/>
          <w:bCs/>
          <w:sz w:val="20"/>
          <w:szCs w:val="20"/>
        </w:rPr>
        <w:br/>
      </w:r>
      <w:r w:rsidR="006C768A" w:rsidRPr="00C2721F">
        <w:rPr>
          <w:rFonts w:eastAsia="Times New Roman" w:cs="Times New Roman"/>
          <w:b/>
          <w:bCs/>
          <w:sz w:val="20"/>
          <w:szCs w:val="20"/>
        </w:rPr>
        <w:lastRenderedPageBreak/>
        <w:br/>
      </w:r>
      <w:r w:rsidR="004D103A" w:rsidRPr="00C2721F">
        <w:rPr>
          <w:rFonts w:eastAsia="Times New Roman" w:cs="Times New Roman"/>
          <w:b/>
          <w:bCs/>
          <w:sz w:val="20"/>
          <w:szCs w:val="20"/>
        </w:rPr>
        <w:t>“Father Was Killed by the Pinkerton Men”</w:t>
      </w:r>
    </w:p>
    <w:p w:rsidR="004D103A" w:rsidRPr="00C2721F" w:rsidRDefault="004D103A" w:rsidP="006C768A">
      <w:pPr>
        <w:shd w:val="clear" w:color="auto" w:fill="FFFFFF"/>
        <w:spacing w:line="360" w:lineRule="auto"/>
        <w:rPr>
          <w:rFonts w:eastAsia="Times New Roman" w:cs="Times New Roman"/>
          <w:sz w:val="20"/>
          <w:szCs w:val="20"/>
        </w:rPr>
      </w:pPr>
      <w:proofErr w:type="spellStart"/>
      <w:r w:rsidRPr="00C2721F">
        <w:rPr>
          <w:rFonts w:eastAsia="Times New Roman" w:cs="Times New Roman"/>
          <w:sz w:val="20"/>
          <w:szCs w:val="20"/>
        </w:rPr>
        <w:t>'Twas</w:t>
      </w:r>
      <w:proofErr w:type="spellEnd"/>
      <w:r w:rsidRPr="00C2721F">
        <w:rPr>
          <w:rFonts w:eastAsia="Times New Roman" w:cs="Times New Roman"/>
          <w:sz w:val="20"/>
          <w:szCs w:val="20"/>
        </w:rPr>
        <w:t xml:space="preserve"> in a Pennsylvania town not very long ago</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Men struck against reduction of their pay</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Their millionaire employer with philanthropic show</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Had closed the works till starved they would obey</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They fought for home and right to live where they had toiled so long</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But</w:t>
      </w:r>
      <w:proofErr w:type="gramEnd"/>
      <w:r w:rsidRPr="00C2721F">
        <w:rPr>
          <w:rFonts w:eastAsia="Times New Roman" w:cs="Times New Roman"/>
          <w:sz w:val="20"/>
          <w:szCs w:val="20"/>
        </w:rPr>
        <w:t xml:space="preserve"> ere the sun had set some were laid low</w:t>
      </w:r>
    </w:p>
    <w:p w:rsidR="004D103A" w:rsidRPr="00C2721F" w:rsidRDefault="004D103A" w:rsidP="006C768A">
      <w:pPr>
        <w:shd w:val="clear" w:color="auto" w:fill="FFFFFF"/>
        <w:spacing w:line="360" w:lineRule="auto"/>
        <w:rPr>
          <w:rFonts w:eastAsia="Times New Roman" w:cs="Times New Roman"/>
          <w:sz w:val="20"/>
          <w:szCs w:val="20"/>
        </w:rPr>
      </w:pPr>
      <w:proofErr w:type="gramStart"/>
      <w:r w:rsidRPr="00C2721F">
        <w:rPr>
          <w:rFonts w:eastAsia="Times New Roman" w:cs="Times New Roman"/>
          <w:sz w:val="20"/>
          <w:szCs w:val="20"/>
        </w:rPr>
        <w:t>There’re</w:t>
      </w:r>
      <w:proofErr w:type="gramEnd"/>
      <w:r w:rsidRPr="00C2721F">
        <w:rPr>
          <w:rFonts w:eastAsia="Times New Roman" w:cs="Times New Roman"/>
          <w:sz w:val="20"/>
          <w:szCs w:val="20"/>
        </w:rPr>
        <w:t xml:space="preserve"> hearts now sadly grieving by that sad and bitter wrong</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God help them for it was a cruel blow.</w:t>
      </w:r>
      <w:r w:rsidR="00C2721F" w:rsidRPr="00C2721F">
        <w:rPr>
          <w:rFonts w:eastAsia="Times New Roman" w:cs="Times New Roman"/>
          <w:sz w:val="20"/>
          <w:szCs w:val="20"/>
        </w:rPr>
        <w:br/>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CHORUS:</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God help them tonight in their hour of affliction</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Praying for him whom they’ll ne’er see again</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Hear the orphans tell their sad story</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“Father was killed by the Pinkerton men.”</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Ye prating politicians, who boast protection creed,</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Go to Homestead and stop the orphans' cry.</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Protection for the rich man ye pander to his greed,</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His </w:t>
      </w:r>
      <w:proofErr w:type="gramStart"/>
      <w:r w:rsidRPr="00C2721F">
        <w:rPr>
          <w:rFonts w:eastAsia="Times New Roman" w:cs="Times New Roman"/>
          <w:sz w:val="20"/>
          <w:szCs w:val="20"/>
        </w:rPr>
        <w:t>workmen</w:t>
      </w:r>
      <w:proofErr w:type="gramEnd"/>
      <w:r w:rsidRPr="00C2721F">
        <w:rPr>
          <w:rFonts w:eastAsia="Times New Roman" w:cs="Times New Roman"/>
          <w:sz w:val="20"/>
          <w:szCs w:val="20"/>
        </w:rPr>
        <w:t xml:space="preserve"> they are cattle and may die.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The freedom of the city in Scotland far away</w:t>
      </w:r>
    </w:p>
    <w:p w:rsidR="004D103A" w:rsidRPr="00C2721F" w:rsidRDefault="004D103A" w:rsidP="006C768A">
      <w:pPr>
        <w:shd w:val="clear" w:color="auto" w:fill="FFFFFF"/>
        <w:spacing w:line="360" w:lineRule="auto"/>
        <w:rPr>
          <w:rFonts w:eastAsia="Times New Roman" w:cs="Times New Roman"/>
          <w:sz w:val="20"/>
          <w:szCs w:val="20"/>
        </w:rPr>
      </w:pPr>
      <w:proofErr w:type="spellStart"/>
      <w:r w:rsidRPr="00C2721F">
        <w:rPr>
          <w:rFonts w:eastAsia="Times New Roman" w:cs="Times New Roman"/>
          <w:sz w:val="20"/>
          <w:szCs w:val="20"/>
        </w:rPr>
        <w:t>'Tis</w:t>
      </w:r>
      <w:proofErr w:type="spellEnd"/>
      <w:r w:rsidRPr="00C2721F">
        <w:rPr>
          <w:rFonts w:eastAsia="Times New Roman" w:cs="Times New Roman"/>
          <w:sz w:val="20"/>
          <w:szCs w:val="20"/>
        </w:rPr>
        <w:t xml:space="preserve"> presented to the millionaire suave,</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But here in Free America with protection in full sway,</w:t>
      </w:r>
    </w:p>
    <w:p w:rsidR="004D103A" w:rsidRPr="00C2721F" w:rsidRDefault="004D103A" w:rsidP="006C768A">
      <w:pPr>
        <w:shd w:val="clear" w:color="auto" w:fill="FFFFFF"/>
        <w:spacing w:line="360" w:lineRule="auto"/>
        <w:rPr>
          <w:rFonts w:eastAsia="Times New Roman" w:cs="Times New Roman"/>
          <w:sz w:val="20"/>
          <w:szCs w:val="20"/>
        </w:rPr>
      </w:pPr>
      <w:r w:rsidRPr="00C2721F">
        <w:rPr>
          <w:rFonts w:eastAsia="Times New Roman" w:cs="Times New Roman"/>
          <w:sz w:val="20"/>
          <w:szCs w:val="20"/>
        </w:rPr>
        <w:t xml:space="preserve">His </w:t>
      </w:r>
      <w:proofErr w:type="gramStart"/>
      <w:r w:rsidRPr="00C2721F">
        <w:rPr>
          <w:rFonts w:eastAsia="Times New Roman" w:cs="Times New Roman"/>
          <w:sz w:val="20"/>
          <w:szCs w:val="20"/>
        </w:rPr>
        <w:t>workmen</w:t>
      </w:r>
      <w:proofErr w:type="gramEnd"/>
      <w:r w:rsidRPr="00C2721F">
        <w:rPr>
          <w:rFonts w:eastAsia="Times New Roman" w:cs="Times New Roman"/>
          <w:sz w:val="20"/>
          <w:szCs w:val="20"/>
        </w:rPr>
        <w:t xml:space="preserve"> get the freedom of the grave.</w:t>
      </w:r>
    </w:p>
    <w:p w:rsidR="006C768A" w:rsidRPr="00C2721F" w:rsidRDefault="006C768A" w:rsidP="006C768A">
      <w:pPr>
        <w:shd w:val="clear" w:color="auto" w:fill="FFFFFF"/>
        <w:spacing w:line="360" w:lineRule="auto"/>
        <w:rPr>
          <w:rFonts w:eastAsia="Times New Roman" w:cs="Times New Roman"/>
          <w:sz w:val="20"/>
          <w:szCs w:val="20"/>
        </w:rPr>
      </w:pPr>
      <w:r w:rsidRPr="00C2721F">
        <w:rPr>
          <w:rFonts w:eastAsia="Times New Roman" w:cs="Times New Roman"/>
          <w:b/>
          <w:bCs/>
          <w:sz w:val="20"/>
          <w:szCs w:val="20"/>
        </w:rPr>
        <w:br/>
      </w:r>
    </w:p>
    <w:p w:rsidR="004D103A" w:rsidRPr="00C2721F" w:rsidRDefault="004D103A" w:rsidP="004D103A">
      <w:pPr>
        <w:shd w:val="clear" w:color="auto" w:fill="FFFFFF"/>
        <w:spacing w:before="100" w:beforeAutospacing="1" w:after="100" w:afterAutospacing="1"/>
        <w:rPr>
          <w:rFonts w:eastAsia="Times New Roman" w:cs="Times New Roman"/>
          <w:sz w:val="20"/>
          <w:szCs w:val="20"/>
        </w:rPr>
      </w:pPr>
      <w:r w:rsidRPr="00C2721F">
        <w:rPr>
          <w:rFonts w:eastAsia="Times New Roman" w:cs="Times New Roman"/>
          <w:sz w:val="20"/>
          <w:szCs w:val="20"/>
        </w:rPr>
        <w:t>Source: "The Homestead Strike": </w:t>
      </w:r>
      <w:r w:rsidRPr="00C2721F">
        <w:rPr>
          <w:rFonts w:eastAsia="Times New Roman" w:cs="Times New Roman"/>
          <w:i/>
          <w:iCs/>
          <w:sz w:val="20"/>
          <w:szCs w:val="20"/>
        </w:rPr>
        <w:t>The Homestead Strike Songster </w:t>
      </w:r>
      <w:r w:rsidRPr="00C2721F">
        <w:rPr>
          <w:rFonts w:eastAsia="Times New Roman" w:cs="Times New Roman"/>
          <w:sz w:val="20"/>
          <w:szCs w:val="20"/>
        </w:rPr>
        <w:t xml:space="preserve">(New York: </w:t>
      </w:r>
      <w:proofErr w:type="spellStart"/>
      <w:r w:rsidRPr="00C2721F">
        <w:rPr>
          <w:rFonts w:eastAsia="Times New Roman" w:cs="Times New Roman"/>
          <w:sz w:val="20"/>
          <w:szCs w:val="20"/>
        </w:rPr>
        <w:t>n.d.</w:t>
      </w:r>
      <w:proofErr w:type="spellEnd"/>
      <w:r w:rsidRPr="00C2721F">
        <w:rPr>
          <w:rFonts w:eastAsia="Times New Roman" w:cs="Times New Roman"/>
          <w:sz w:val="20"/>
          <w:szCs w:val="20"/>
        </w:rPr>
        <w:t xml:space="preserve">). Reprinted in Philip S. </w:t>
      </w:r>
      <w:proofErr w:type="spellStart"/>
      <w:r w:rsidRPr="00C2721F">
        <w:rPr>
          <w:rFonts w:eastAsia="Times New Roman" w:cs="Times New Roman"/>
          <w:sz w:val="20"/>
          <w:szCs w:val="20"/>
        </w:rPr>
        <w:t>Foner</w:t>
      </w:r>
      <w:proofErr w:type="spellEnd"/>
      <w:r w:rsidRPr="00C2721F">
        <w:rPr>
          <w:rFonts w:eastAsia="Times New Roman" w:cs="Times New Roman"/>
          <w:sz w:val="20"/>
          <w:szCs w:val="20"/>
        </w:rPr>
        <w:t>, </w:t>
      </w:r>
      <w:r w:rsidRPr="00C2721F">
        <w:rPr>
          <w:rFonts w:eastAsia="Times New Roman" w:cs="Times New Roman"/>
          <w:i/>
          <w:iCs/>
          <w:sz w:val="20"/>
          <w:szCs w:val="20"/>
        </w:rPr>
        <w:t>American Labor Songs of the Nineteenth Century </w:t>
      </w:r>
      <w:r w:rsidRPr="00C2721F">
        <w:rPr>
          <w:rFonts w:eastAsia="Times New Roman" w:cs="Times New Roman"/>
          <w:sz w:val="20"/>
          <w:szCs w:val="20"/>
        </w:rPr>
        <w:t>(Urbana: University of Illinois Press, 1975), 243.</w:t>
      </w:r>
    </w:p>
    <w:p w:rsidR="004D103A" w:rsidRPr="00C2721F" w:rsidRDefault="006C768A" w:rsidP="004D103A">
      <w:pPr>
        <w:rPr>
          <w:rFonts w:eastAsia="Times New Roman" w:cs="Times New Roman"/>
          <w:sz w:val="20"/>
          <w:szCs w:val="20"/>
        </w:rPr>
      </w:pPr>
      <w:r w:rsidRPr="00C2721F">
        <w:rPr>
          <w:rFonts w:eastAsia="Times New Roman" w:cs="Times New Roman"/>
          <w:sz w:val="20"/>
          <w:szCs w:val="20"/>
          <w:shd w:val="clear" w:color="auto" w:fill="FFFFFF"/>
        </w:rPr>
        <w:t xml:space="preserve"> </w:t>
      </w:r>
      <w:r w:rsidR="004D103A" w:rsidRPr="00C2721F">
        <w:rPr>
          <w:rFonts w:eastAsia="Times New Roman" w:cs="Times New Roman"/>
          <w:sz w:val="20"/>
          <w:szCs w:val="20"/>
          <w:shd w:val="clear" w:color="auto" w:fill="FFFFFF"/>
        </w:rPr>
        <w:t xml:space="preserve">“Father Was Killed by the Pinkerton Men”: Sigmund </w:t>
      </w:r>
      <w:proofErr w:type="spellStart"/>
      <w:r w:rsidR="004D103A" w:rsidRPr="00C2721F">
        <w:rPr>
          <w:rFonts w:eastAsia="Times New Roman" w:cs="Times New Roman"/>
          <w:sz w:val="20"/>
          <w:szCs w:val="20"/>
          <w:shd w:val="clear" w:color="auto" w:fill="FFFFFF"/>
        </w:rPr>
        <w:t>Spaeth</w:t>
      </w:r>
      <w:proofErr w:type="spellEnd"/>
      <w:r w:rsidR="004D103A" w:rsidRPr="00C2721F">
        <w:rPr>
          <w:rFonts w:eastAsia="Times New Roman" w:cs="Times New Roman"/>
          <w:sz w:val="20"/>
          <w:szCs w:val="20"/>
          <w:shd w:val="clear" w:color="auto" w:fill="FFFFFF"/>
        </w:rPr>
        <w:t>, </w:t>
      </w:r>
      <w:r w:rsidR="004D103A" w:rsidRPr="00C2721F">
        <w:rPr>
          <w:rFonts w:eastAsia="Times New Roman" w:cs="Times New Roman"/>
          <w:i/>
          <w:iCs/>
          <w:sz w:val="20"/>
          <w:szCs w:val="20"/>
          <w:shd w:val="clear" w:color="auto" w:fill="FFFFFF"/>
        </w:rPr>
        <w:t>Weep Some More, My Lady </w:t>
      </w:r>
      <w:r w:rsidR="004D103A" w:rsidRPr="00C2721F">
        <w:rPr>
          <w:rFonts w:eastAsia="Times New Roman" w:cs="Times New Roman"/>
          <w:sz w:val="20"/>
          <w:szCs w:val="20"/>
          <w:shd w:val="clear" w:color="auto" w:fill="FFFFFF"/>
        </w:rPr>
        <w:t xml:space="preserve">(Garden City, N.Y.: 1927), 235–236. Reprinted in Phillip S. </w:t>
      </w:r>
      <w:proofErr w:type="spellStart"/>
      <w:r w:rsidR="004D103A" w:rsidRPr="00C2721F">
        <w:rPr>
          <w:rFonts w:eastAsia="Times New Roman" w:cs="Times New Roman"/>
          <w:sz w:val="20"/>
          <w:szCs w:val="20"/>
          <w:shd w:val="clear" w:color="auto" w:fill="FFFFFF"/>
        </w:rPr>
        <w:t>Foner</w:t>
      </w:r>
      <w:proofErr w:type="spellEnd"/>
      <w:r w:rsidR="004D103A" w:rsidRPr="00C2721F">
        <w:rPr>
          <w:rFonts w:eastAsia="Times New Roman" w:cs="Times New Roman"/>
          <w:sz w:val="20"/>
          <w:szCs w:val="20"/>
          <w:shd w:val="clear" w:color="auto" w:fill="FFFFFF"/>
        </w:rPr>
        <w:t>, </w:t>
      </w:r>
      <w:r w:rsidR="004D103A" w:rsidRPr="00C2721F">
        <w:rPr>
          <w:rFonts w:eastAsia="Times New Roman" w:cs="Times New Roman"/>
          <w:i/>
          <w:iCs/>
          <w:sz w:val="20"/>
          <w:szCs w:val="20"/>
          <w:shd w:val="clear" w:color="auto" w:fill="FFFFFF"/>
        </w:rPr>
        <w:t>American Labor Songs of the Nineteenth Century</w:t>
      </w:r>
      <w:r w:rsidR="004D103A" w:rsidRPr="00C2721F">
        <w:rPr>
          <w:rFonts w:eastAsia="Times New Roman" w:cs="Times New Roman"/>
          <w:sz w:val="20"/>
          <w:szCs w:val="20"/>
          <w:shd w:val="clear" w:color="auto" w:fill="FFFFFF"/>
        </w:rPr>
        <w:t> (Urbana: University of Illinois Press, 1975), 244.</w:t>
      </w:r>
    </w:p>
    <w:p w:rsidR="004D103A" w:rsidRPr="00C2721F" w:rsidRDefault="004D103A" w:rsidP="004D103A">
      <w:pPr>
        <w:rPr>
          <w:rFonts w:eastAsia="Times New Roman" w:cs="Times New Roman"/>
          <w:sz w:val="20"/>
          <w:szCs w:val="20"/>
          <w:shd w:val="clear" w:color="auto" w:fill="FFFFFF"/>
        </w:rPr>
      </w:pPr>
    </w:p>
    <w:p w:rsidR="00F83EA0" w:rsidRPr="00C2721F" w:rsidRDefault="00F83EA0">
      <w:pPr>
        <w:rPr>
          <w:rFonts w:eastAsia="Times New Roman" w:cs="Times New Roman"/>
          <w:sz w:val="20"/>
          <w:szCs w:val="20"/>
        </w:rPr>
      </w:pPr>
      <w:r w:rsidRPr="00C2721F">
        <w:rPr>
          <w:rFonts w:eastAsia="Times New Roman" w:cs="Times New Roman"/>
          <w:sz w:val="20"/>
          <w:szCs w:val="20"/>
        </w:rPr>
        <w:br w:type="page"/>
      </w:r>
    </w:p>
    <w:p w:rsidR="006C768A" w:rsidRPr="00C2721F" w:rsidRDefault="0092176D" w:rsidP="00C2721F">
      <w:pPr>
        <w:rPr>
          <w:b/>
          <w:bCs/>
          <w:color w:val="000000"/>
          <w:sz w:val="19"/>
          <w:szCs w:val="19"/>
          <w:shd w:val="clear" w:color="auto" w:fill="FFFFFF"/>
        </w:rPr>
      </w:pPr>
      <w:r w:rsidRPr="00C2721F">
        <w:rPr>
          <w:b/>
          <w:bCs/>
          <w:noProof/>
          <w:color w:val="000000"/>
          <w:sz w:val="19"/>
          <w:szCs w:val="19"/>
          <w:shd w:val="clear" w:color="auto" w:fill="FFFFFF"/>
        </w:rPr>
        <w:lastRenderedPageBreak/>
        <mc:AlternateContent>
          <mc:Choice Requires="wps">
            <w:drawing>
              <wp:anchor distT="45720" distB="45720" distL="114300" distR="114300" simplePos="0" relativeHeight="251678720" behindDoc="1" locked="0" layoutInCell="1" allowOverlap="1">
                <wp:simplePos x="0" y="0"/>
                <wp:positionH relativeFrom="column">
                  <wp:posOffset>-75565</wp:posOffset>
                </wp:positionH>
                <wp:positionV relativeFrom="paragraph">
                  <wp:posOffset>354330</wp:posOffset>
                </wp:positionV>
                <wp:extent cx="6944995" cy="395605"/>
                <wp:effectExtent l="0" t="0" r="27305" b="23495"/>
                <wp:wrapTight wrapText="bothSides">
                  <wp:wrapPolygon edited="0">
                    <wp:start x="0" y="0"/>
                    <wp:lineTo x="0" y="21843"/>
                    <wp:lineTo x="21626" y="21843"/>
                    <wp:lineTo x="2162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395605"/>
                        </a:xfrm>
                        <a:prstGeom prst="rect">
                          <a:avLst/>
                        </a:prstGeom>
                        <a:solidFill>
                          <a:srgbClr val="FFFFFF"/>
                        </a:solidFill>
                        <a:ln w="9525">
                          <a:solidFill>
                            <a:schemeClr val="bg1"/>
                          </a:solidFill>
                          <a:miter lim="800000"/>
                          <a:headEnd/>
                          <a:tailEnd/>
                        </a:ln>
                      </wps:spPr>
                      <wps:txbx>
                        <w:txbxContent>
                          <w:p w:rsidR="00C2721F" w:rsidRPr="00C2721F" w:rsidRDefault="00C2721F">
                            <w:pPr>
                              <w:rPr>
                                <w:i/>
                                <w:sz w:val="16"/>
                              </w:rPr>
                            </w:pPr>
                            <w:r w:rsidRPr="00C2721F">
                              <w:rPr>
                                <w:i/>
                                <w:sz w:val="16"/>
                              </w:rPr>
                              <w:t>In the space below on the left side, practice summarizing the main ideas of what you read. Highlight/underline important terms/vocab, and define the words you do not know.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95pt;margin-top:27.9pt;width:546.85pt;height:31.1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" strokecolor="white [3212]">
                <v:textbox>
                  <w:txbxContent>
                    <w:p w:rsidR="00C2721F" w:rsidRPr="00C2721F" w:rsidRDefault="00C2721F">
                      <w:pPr>
                        <w:rPr>
                          <w:i/>
                          <w:sz w:val="16"/>
                        </w:rPr>
                      </w:pPr>
                      <w:r w:rsidRPr="00C2721F">
                        <w:rPr>
                          <w:i/>
                          <w:sz w:val="16"/>
                        </w:rPr>
                        <w:t>In the space below on the left side, practice summarizing the main ideas of what you read. Highlight/underline important terms/vocab, and define the words you do not know.</w:t>
                      </w:r>
                    </w:p>
                  </w:txbxContent>
                </v:textbox>
                <w10:wrap type="tight"/>
              </v:shape>
            </w:pict>
          </mc:Fallback>
        </mc:AlternateContent>
      </w:r>
      <w:r>
        <w:rPr>
          <w:b/>
          <w:bCs/>
          <w:noProof/>
          <w:color w:val="000000"/>
          <w:sz w:val="19"/>
          <w:szCs w:val="19"/>
        </w:rPr>
        <mc:AlternateContent>
          <mc:Choice Requires="wps">
            <w:drawing>
              <wp:anchor distT="0" distB="0" distL="114300" distR="114300" simplePos="0" relativeHeight="251676672" behindDoc="0" locked="0" layoutInCell="1" allowOverlap="1">
                <wp:simplePos x="0" y="0"/>
                <wp:positionH relativeFrom="column">
                  <wp:posOffset>784528</wp:posOffset>
                </wp:positionH>
                <wp:positionV relativeFrom="paragraph">
                  <wp:posOffset>750124</wp:posOffset>
                </wp:positionV>
                <wp:extent cx="0" cy="8291015"/>
                <wp:effectExtent l="0" t="0" r="19050" b="34290"/>
                <wp:wrapNone/>
                <wp:docPr id="85" name="Straight Connector 85"/>
                <wp:cNvGraphicFramePr/>
                <a:graphic xmlns:a="http://schemas.openxmlformats.org/drawingml/2006/main">
                  <a:graphicData uri="http://schemas.microsoft.com/office/word/2010/wordprocessingShape">
                    <wps:wsp>
                      <wps:cNvCnPr/>
                      <wps:spPr>
                        <a:xfrm>
                          <a:off x="0" y="0"/>
                          <a:ext cx="0" cy="82910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2D639" id="Straight Connector 8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5pt,59.05pt" to="61.75pt,7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" strokecolor="#5b9bd5 [3204]" strokeweight=".5pt">
                <v:stroke joinstyle="miter"/>
              </v:line>
            </w:pict>
          </mc:Fallback>
        </mc:AlternateContent>
      </w:r>
      <w:r w:rsidR="006C768A" w:rsidRPr="00C2721F">
        <w:rPr>
          <w:b/>
          <w:bCs/>
          <w:color w:val="000000"/>
          <w:sz w:val="19"/>
          <w:szCs w:val="19"/>
          <w:shd w:val="clear" w:color="auto" w:fill="FFFFFF"/>
        </w:rPr>
        <w:t>Triangle Shirtwaist Factory Fire</w:t>
      </w:r>
      <w:r w:rsidR="006C768A" w:rsidRPr="00C2721F">
        <w:rPr>
          <w:color w:val="000000"/>
          <w:sz w:val="19"/>
          <w:szCs w:val="19"/>
        </w:rPr>
        <w:br w:type="textWrapping" w:clear="all"/>
      </w:r>
      <w:r w:rsidR="006C768A" w:rsidRPr="00C2721F">
        <w:rPr>
          <w:noProof/>
          <w:sz w:val="19"/>
          <w:szCs w:val="19"/>
        </w:rPr>
        <w:drawing>
          <wp:inline distT="0" distB="0" distL="0" distR="0" wp14:anchorId="6D7A47C2" wp14:editId="071FC1A9">
            <wp:extent cx="3905250" cy="47625"/>
            <wp:effectExtent l="0" t="0" r="0" b="9525"/>
            <wp:docPr id="84" name="Picture 84" descr="http://web.archive.org/web/20070214180922im_/http:/www.pbs.org/wgbh/amex/carnegie/sfeature/images/2_1_2blu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eb.archive.org/web/20070214180922im_/http:/www.pbs.org/wgbh/amex/carnegie/sfeature/images/2_1_2blue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0" cy="47625"/>
                    </a:xfrm>
                    <a:prstGeom prst="rect">
                      <a:avLst/>
                    </a:prstGeom>
                    <a:noFill/>
                    <a:ln>
                      <a:noFill/>
                    </a:ln>
                  </pic:spPr>
                </pic:pic>
              </a:graphicData>
            </a:graphic>
          </wp:inline>
        </w:drawing>
      </w:r>
    </w:p>
    <w:p w:rsidR="00F83EA0" w:rsidRPr="00C2721F" w:rsidRDefault="00F83EA0" w:rsidP="0092176D">
      <w:pPr>
        <w:ind w:left="1440"/>
        <w:rPr>
          <w:rFonts w:eastAsia="Times New Roman" w:cs="Times New Roman"/>
          <w:color w:val="000000"/>
          <w:sz w:val="19"/>
          <w:szCs w:val="19"/>
        </w:rPr>
      </w:pPr>
      <w:r w:rsidRPr="00C2721F">
        <w:rPr>
          <w:rFonts w:eastAsia="Times New Roman" w:cs="Times New Roman"/>
          <w:color w:val="000000"/>
          <w:sz w:val="19"/>
          <w:szCs w:val="19"/>
        </w:rPr>
        <w:t>Th</w:t>
      </w:r>
      <w:r w:rsidR="004D103A" w:rsidRPr="00C2721F">
        <w:rPr>
          <w:rFonts w:eastAsia="Times New Roman" w:cs="Times New Roman"/>
          <w:color w:val="000000"/>
          <w:sz w:val="19"/>
          <w:szCs w:val="19"/>
        </w:rPr>
        <w:t>e fire at the Triangle Waist Company in New York City, which claimed the lives of 146 young immigrant workers, is one of the worst disasters since the beginnin</w:t>
      </w:r>
      <w:r w:rsidR="00C2721F" w:rsidRPr="00C2721F">
        <w:rPr>
          <w:rFonts w:eastAsia="Times New Roman" w:cs="Times New Roman"/>
          <w:color w:val="000000"/>
          <w:sz w:val="19"/>
          <w:szCs w:val="19"/>
        </w:rPr>
        <w:t xml:space="preserve">g of the Industrial Revolution. </w:t>
      </w:r>
      <w:r w:rsidR="004D103A" w:rsidRPr="00C2721F">
        <w:rPr>
          <w:rFonts w:eastAsia="Times New Roman" w:cs="Times New Roman"/>
          <w:color w:val="000000"/>
          <w:sz w:val="19"/>
          <w:szCs w:val="19"/>
        </w:rPr>
        <w:t xml:space="preserve">This incident has had great significance to this day because it highlights the inhumane working conditions to which industrial workers </w:t>
      </w:r>
      <w:proofErr w:type="gramStart"/>
      <w:r w:rsidR="004D103A" w:rsidRPr="00C2721F">
        <w:rPr>
          <w:rFonts w:eastAsia="Times New Roman" w:cs="Times New Roman"/>
          <w:color w:val="000000"/>
          <w:sz w:val="19"/>
          <w:szCs w:val="19"/>
        </w:rPr>
        <w:t>can be subjected</w:t>
      </w:r>
      <w:proofErr w:type="gramEnd"/>
      <w:r w:rsidR="004D103A" w:rsidRPr="00C2721F">
        <w:rPr>
          <w:rFonts w:eastAsia="Times New Roman" w:cs="Times New Roman"/>
          <w:color w:val="000000"/>
          <w:sz w:val="19"/>
          <w:szCs w:val="19"/>
        </w:rPr>
        <w:t>. To many, its horrors epitomize the extremes of industrialism.</w:t>
      </w:r>
      <w:r w:rsidR="00C2721F">
        <w:rPr>
          <w:rFonts w:eastAsia="Times New Roman" w:cs="Times New Roman"/>
          <w:color w:val="000000"/>
          <w:sz w:val="19"/>
          <w:szCs w:val="19"/>
        </w:rPr>
        <w:t xml:space="preserve"> </w:t>
      </w:r>
      <w:r w:rsidR="004D103A" w:rsidRPr="00C2721F">
        <w:rPr>
          <w:rFonts w:eastAsia="Times New Roman" w:cs="Times New Roman"/>
          <w:color w:val="000000"/>
          <w:sz w:val="19"/>
          <w:szCs w:val="19"/>
        </w:rPr>
        <w:t xml:space="preserve">The tragedy still dwells in the collective memory of the nation and of the international labor movement. The victims of the tragedy </w:t>
      </w:r>
      <w:proofErr w:type="gramStart"/>
      <w:r w:rsidR="004D103A" w:rsidRPr="00C2721F">
        <w:rPr>
          <w:rFonts w:eastAsia="Times New Roman" w:cs="Times New Roman"/>
          <w:color w:val="000000"/>
          <w:sz w:val="19"/>
          <w:szCs w:val="19"/>
        </w:rPr>
        <w:t>are still celebrated</w:t>
      </w:r>
      <w:proofErr w:type="gramEnd"/>
      <w:r w:rsidR="004D103A" w:rsidRPr="00C2721F">
        <w:rPr>
          <w:rFonts w:eastAsia="Times New Roman" w:cs="Times New Roman"/>
          <w:color w:val="000000"/>
          <w:sz w:val="19"/>
          <w:szCs w:val="19"/>
        </w:rPr>
        <w:t xml:space="preserve"> as martyrs at</w:t>
      </w:r>
      <w:r w:rsidRPr="00C2721F">
        <w:rPr>
          <w:rFonts w:eastAsia="Times New Roman" w:cs="Times New Roman"/>
          <w:color w:val="000000"/>
          <w:sz w:val="19"/>
          <w:szCs w:val="19"/>
        </w:rPr>
        <w:t xml:space="preserve"> the hands of industrial greed.</w:t>
      </w:r>
    </w:p>
    <w:p w:rsidR="00F83EA0" w:rsidRPr="00C2721F" w:rsidRDefault="00F83EA0" w:rsidP="0092176D">
      <w:pPr>
        <w:ind w:left="1440"/>
        <w:rPr>
          <w:rFonts w:eastAsia="Times New Roman" w:cs="Times New Roman"/>
          <w:color w:val="000000"/>
          <w:sz w:val="19"/>
          <w:szCs w:val="19"/>
        </w:rPr>
      </w:pPr>
    </w:p>
    <w:p w:rsidR="004D103A" w:rsidRPr="00C2721F" w:rsidRDefault="00F83EA0" w:rsidP="0092176D">
      <w:pPr>
        <w:ind w:left="1440"/>
        <w:rPr>
          <w:rFonts w:eastAsia="Times New Roman" w:cs="Times New Roman"/>
          <w:color w:val="000000"/>
          <w:sz w:val="19"/>
          <w:szCs w:val="19"/>
        </w:rPr>
      </w:pPr>
      <w:r w:rsidRPr="00C2721F">
        <w:rPr>
          <w:rFonts w:eastAsia="Times New Roman" w:cs="Times New Roman"/>
          <w:color w:val="000000"/>
          <w:sz w:val="19"/>
          <w:szCs w:val="19"/>
        </w:rPr>
        <w:t>Th</w:t>
      </w:r>
      <w:r w:rsidR="004D103A" w:rsidRPr="00C2721F">
        <w:rPr>
          <w:rFonts w:eastAsia="Times New Roman" w:cs="Times New Roman"/>
          <w:color w:val="000000"/>
          <w:sz w:val="19"/>
          <w:szCs w:val="19"/>
        </w:rPr>
        <w:t>e Triangle Waist Company was in many ways a typical sweated factory in the heart of Manhattan, at 23-29 Washington Place, at the northern corner of Washington Square East. Low wages, excessively long hours, and unsanitary and dangerous working conditions were the hallmarks of sweatshops.</w:t>
      </w:r>
    </w:p>
    <w:p w:rsidR="00F83EA0" w:rsidRPr="00C2721F" w:rsidRDefault="00F83EA0" w:rsidP="0092176D">
      <w:pPr>
        <w:ind w:left="1440"/>
        <w:rPr>
          <w:rFonts w:eastAsia="Times New Roman" w:cs="Times New Roman"/>
          <w:color w:val="000000"/>
          <w:sz w:val="19"/>
          <w:szCs w:val="19"/>
        </w:rPr>
      </w:pPr>
    </w:p>
    <w:p w:rsidR="004D103A"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 xml:space="preserve">Even though many workers toiled under one roof in the Asch building, owned by Max </w:t>
      </w:r>
      <w:proofErr w:type="spellStart"/>
      <w:r w:rsidRPr="00C2721F">
        <w:rPr>
          <w:rFonts w:eastAsia="Times New Roman" w:cs="Times New Roman"/>
          <w:color w:val="000000"/>
          <w:sz w:val="19"/>
          <w:szCs w:val="19"/>
        </w:rPr>
        <w:t>Blanck</w:t>
      </w:r>
      <w:proofErr w:type="spellEnd"/>
      <w:r w:rsidRPr="00C2721F">
        <w:rPr>
          <w:rFonts w:eastAsia="Times New Roman" w:cs="Times New Roman"/>
          <w:color w:val="000000"/>
          <w:sz w:val="19"/>
          <w:szCs w:val="19"/>
        </w:rPr>
        <w:t xml:space="preserve"> and Isaac Harris, the owners subcontracted much work to individuals who hired the hands and pocketed a portion of the profits. Subcontractors could pay the workers whatever rates they wanted, often extremely low. The owners supposedly never knew the rates paid to the workers, nor did they know exactly how many workers </w:t>
      </w:r>
      <w:proofErr w:type="gramStart"/>
      <w:r w:rsidRPr="00C2721F">
        <w:rPr>
          <w:rFonts w:eastAsia="Times New Roman" w:cs="Times New Roman"/>
          <w:color w:val="000000"/>
          <w:sz w:val="19"/>
          <w:szCs w:val="19"/>
        </w:rPr>
        <w:t>were employed</w:t>
      </w:r>
      <w:proofErr w:type="gramEnd"/>
      <w:r w:rsidRPr="00C2721F">
        <w:rPr>
          <w:rFonts w:eastAsia="Times New Roman" w:cs="Times New Roman"/>
          <w:color w:val="000000"/>
          <w:sz w:val="19"/>
          <w:szCs w:val="19"/>
        </w:rPr>
        <w:t xml:space="preserve"> at their factory at any given point. Such a system led to exploitation.</w:t>
      </w:r>
    </w:p>
    <w:p w:rsidR="00F83EA0" w:rsidRPr="00C2721F" w:rsidRDefault="00F83EA0" w:rsidP="0092176D">
      <w:pPr>
        <w:ind w:left="1440"/>
        <w:rPr>
          <w:rFonts w:eastAsia="Times New Roman" w:cs="Times New Roman"/>
          <w:color w:val="000000"/>
          <w:sz w:val="19"/>
          <w:szCs w:val="19"/>
        </w:rPr>
      </w:pPr>
    </w:p>
    <w:p w:rsidR="004D103A"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Even today, sweatshops have not disappeared in the United States. They keep attracting workers in desperate need of employment and undocumented immigrants, who may be anxious to avoid involvement with governmental agencies. Recent studies conducted by the U.S. Department of Labor found that 67% of Los Angeles garment factories and 63% of New York garment factories violate minimum wage and overtime laws. Ninety-eight percent of Los Angeles garment factories have workplace health and safety problems serious enough to lead to severe injuries or death.</w:t>
      </w:r>
    </w:p>
    <w:p w:rsidR="00F83EA0" w:rsidRPr="00C2721F" w:rsidRDefault="00F83EA0" w:rsidP="0092176D">
      <w:pPr>
        <w:ind w:left="1440"/>
        <w:rPr>
          <w:rFonts w:eastAsia="Times New Roman" w:cs="Times New Roman"/>
          <w:color w:val="000000"/>
          <w:sz w:val="19"/>
          <w:szCs w:val="19"/>
        </w:rPr>
      </w:pPr>
    </w:p>
    <w:p w:rsidR="004D103A"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 xml:space="preserve">The International Ladies' Garment Workers Union organized workers in the women's clothing trade. Many of the garment workers before 1911 were unorganized, partly because they were young immigrant women intimidated by the alien surroundings. Others were more daring, though. All were ripe for action against the poor working conditions. In 1909, an incident at the Triangle Factory sparked a spontaneous walkout of its 400 employees. The Women's Trade Union League, a progressive association of middle class white women, helped the young women workers picket and fence off thugs and police provocation. At a historic meeting at Cooper Union, thousands of garment workers from all over the city followed young Clara </w:t>
      </w:r>
      <w:proofErr w:type="spellStart"/>
      <w:r w:rsidRPr="00C2721F">
        <w:rPr>
          <w:rFonts w:eastAsia="Times New Roman" w:cs="Times New Roman"/>
          <w:color w:val="000000"/>
          <w:sz w:val="19"/>
          <w:szCs w:val="19"/>
        </w:rPr>
        <w:t>Lemlich's</w:t>
      </w:r>
      <w:proofErr w:type="spellEnd"/>
      <w:r w:rsidRPr="00C2721F">
        <w:rPr>
          <w:rFonts w:eastAsia="Times New Roman" w:cs="Times New Roman"/>
          <w:color w:val="000000"/>
          <w:sz w:val="19"/>
          <w:szCs w:val="19"/>
        </w:rPr>
        <w:t xml:space="preserve"> call for a general strike.</w:t>
      </w:r>
    </w:p>
    <w:p w:rsidR="00F83EA0" w:rsidRPr="00C2721F" w:rsidRDefault="00F83EA0" w:rsidP="0092176D">
      <w:pPr>
        <w:ind w:left="1440"/>
        <w:rPr>
          <w:rFonts w:eastAsia="Times New Roman" w:cs="Times New Roman"/>
          <w:color w:val="000000"/>
          <w:sz w:val="19"/>
          <w:szCs w:val="19"/>
        </w:rPr>
      </w:pPr>
    </w:p>
    <w:p w:rsidR="004D103A"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 xml:space="preserve">With the </w:t>
      </w:r>
      <w:proofErr w:type="spellStart"/>
      <w:r w:rsidRPr="00C2721F">
        <w:rPr>
          <w:rFonts w:eastAsia="Times New Roman" w:cs="Times New Roman"/>
          <w:color w:val="000000"/>
          <w:sz w:val="19"/>
          <w:szCs w:val="19"/>
        </w:rPr>
        <w:t>cloakmakers</w:t>
      </w:r>
      <w:proofErr w:type="spellEnd"/>
      <w:r w:rsidRPr="00C2721F">
        <w:rPr>
          <w:rFonts w:eastAsia="Times New Roman" w:cs="Times New Roman"/>
          <w:color w:val="000000"/>
          <w:sz w:val="19"/>
          <w:szCs w:val="19"/>
        </w:rPr>
        <w:t xml:space="preserve">' strike of 1910, a historic agreement </w:t>
      </w:r>
      <w:proofErr w:type="gramStart"/>
      <w:r w:rsidRPr="00C2721F">
        <w:rPr>
          <w:rFonts w:eastAsia="Times New Roman" w:cs="Times New Roman"/>
          <w:color w:val="000000"/>
          <w:sz w:val="19"/>
          <w:szCs w:val="19"/>
        </w:rPr>
        <w:t>was reached</w:t>
      </w:r>
      <w:proofErr w:type="gramEnd"/>
      <w:r w:rsidRPr="00C2721F">
        <w:rPr>
          <w:rFonts w:eastAsia="Times New Roman" w:cs="Times New Roman"/>
          <w:color w:val="000000"/>
          <w:sz w:val="19"/>
          <w:szCs w:val="19"/>
        </w:rPr>
        <w:t xml:space="preserve">, that established a grievance system in the garment industry. </w:t>
      </w:r>
      <w:proofErr w:type="gramStart"/>
      <w:r w:rsidRPr="00C2721F">
        <w:rPr>
          <w:rFonts w:eastAsia="Times New Roman" w:cs="Times New Roman"/>
          <w:color w:val="000000"/>
          <w:sz w:val="19"/>
          <w:szCs w:val="19"/>
        </w:rPr>
        <w:t>Unfortunately</w:t>
      </w:r>
      <w:proofErr w:type="gramEnd"/>
      <w:r w:rsidRPr="00C2721F">
        <w:rPr>
          <w:rFonts w:eastAsia="Times New Roman" w:cs="Times New Roman"/>
          <w:color w:val="000000"/>
          <w:sz w:val="19"/>
          <w:szCs w:val="19"/>
        </w:rPr>
        <w:t xml:space="preserve"> for the workers, though, many shops were still in the hands of unscrupulous owners, who disregarded basic workers' rights and imposed unsafe working conditions on their employees.</w:t>
      </w:r>
    </w:p>
    <w:p w:rsidR="004D103A" w:rsidRPr="00C2721F" w:rsidRDefault="004D103A" w:rsidP="0092176D">
      <w:pPr>
        <w:ind w:left="1440"/>
        <w:rPr>
          <w:sz w:val="19"/>
          <w:szCs w:val="19"/>
        </w:rPr>
      </w:pPr>
    </w:p>
    <w:p w:rsidR="004D103A" w:rsidRPr="00C2721F" w:rsidRDefault="00F83EA0" w:rsidP="0092176D">
      <w:pPr>
        <w:ind w:left="1440"/>
        <w:rPr>
          <w:rFonts w:eastAsia="Times New Roman" w:cs="Times New Roman"/>
          <w:color w:val="000000"/>
          <w:sz w:val="19"/>
          <w:szCs w:val="19"/>
        </w:rPr>
      </w:pPr>
      <w:r w:rsidRPr="00C2721F">
        <w:rPr>
          <w:rFonts w:eastAsia="Times New Roman" w:cs="Times New Roman"/>
          <w:color w:val="000000"/>
          <w:sz w:val="19"/>
          <w:szCs w:val="19"/>
        </w:rPr>
        <w:t>N</w:t>
      </w:r>
      <w:r w:rsidR="004D103A" w:rsidRPr="00C2721F">
        <w:rPr>
          <w:rFonts w:eastAsia="Times New Roman" w:cs="Times New Roman"/>
          <w:color w:val="000000"/>
          <w:sz w:val="19"/>
          <w:szCs w:val="19"/>
        </w:rPr>
        <w:t xml:space="preserve">ear closing time on Saturday afternoon, March 25, 1911, a fire broke out on the top floors of the Asch Building in the Triangle Waist Company. Within minutes, the quiet spring afternoon erupted into madness, a terrifying moment in time, disrupting forever the lives of young workers. By the time the fire was over, 146 of the 500 employees had died. The survivors </w:t>
      </w:r>
      <w:proofErr w:type="gramStart"/>
      <w:r w:rsidR="004D103A" w:rsidRPr="00C2721F">
        <w:rPr>
          <w:rFonts w:eastAsia="Times New Roman" w:cs="Times New Roman"/>
          <w:color w:val="000000"/>
          <w:sz w:val="19"/>
          <w:szCs w:val="19"/>
        </w:rPr>
        <w:t>were left</w:t>
      </w:r>
      <w:proofErr w:type="gramEnd"/>
      <w:r w:rsidR="004D103A" w:rsidRPr="00C2721F">
        <w:rPr>
          <w:rFonts w:eastAsia="Times New Roman" w:cs="Times New Roman"/>
          <w:color w:val="000000"/>
          <w:sz w:val="19"/>
          <w:szCs w:val="19"/>
        </w:rPr>
        <w:t xml:space="preserve"> to live and relive those agonizing moments. The victims and their families, the people passing by who witnessed the desperate leaps from ninth floor </w:t>
      </w:r>
      <w:proofErr w:type="gramStart"/>
      <w:r w:rsidR="004D103A" w:rsidRPr="00C2721F">
        <w:rPr>
          <w:rFonts w:eastAsia="Times New Roman" w:cs="Times New Roman"/>
          <w:color w:val="000000"/>
          <w:sz w:val="19"/>
          <w:szCs w:val="19"/>
        </w:rPr>
        <w:t>windows,</w:t>
      </w:r>
      <w:proofErr w:type="gramEnd"/>
      <w:r w:rsidR="004D103A" w:rsidRPr="00C2721F">
        <w:rPr>
          <w:rFonts w:eastAsia="Times New Roman" w:cs="Times New Roman"/>
          <w:color w:val="000000"/>
          <w:sz w:val="19"/>
          <w:szCs w:val="19"/>
        </w:rPr>
        <w:t xml:space="preserve"> and the City of New York would never be the same.</w:t>
      </w:r>
    </w:p>
    <w:p w:rsidR="00F83EA0" w:rsidRPr="00C2721F" w:rsidRDefault="00F83EA0" w:rsidP="0092176D">
      <w:pPr>
        <w:ind w:left="1440"/>
        <w:rPr>
          <w:rFonts w:eastAsia="Times New Roman" w:cs="Times New Roman"/>
          <w:color w:val="000000"/>
          <w:sz w:val="19"/>
          <w:szCs w:val="19"/>
        </w:rPr>
      </w:pPr>
    </w:p>
    <w:p w:rsidR="004D103A"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 xml:space="preserve">Many of the Triangle factory workers were women, some as young as 14 years old. They were, for the most part, recent Italian and European Jewish immigrants who had come to the United States with their families to seek a better life. Instead, they faced lives of grinding poverty and horrifying working conditions. As recent immigrants struggling with a new language and culture, the working poor were ready victims for the factory owners. For these workers, speaking out could end with the loss of desperately needed jobs, a prospect that forced them to endure </w:t>
      </w:r>
      <w:r w:rsidRPr="00C2721F">
        <w:rPr>
          <w:rFonts w:eastAsia="Times New Roman" w:cs="Times New Roman"/>
          <w:color w:val="000000"/>
          <w:sz w:val="19"/>
          <w:szCs w:val="19"/>
        </w:rPr>
        <w:lastRenderedPageBreak/>
        <w:t xml:space="preserve">personal indignities and severe exploitation. Some turned to labor unions to speak for them; </w:t>
      </w:r>
      <w:r w:rsidR="0092176D">
        <w:rPr>
          <w:b/>
          <w:bCs/>
          <w:noProof/>
          <w:color w:val="000000"/>
          <w:sz w:val="19"/>
          <w:szCs w:val="19"/>
        </w:rPr>
        <mc:AlternateContent>
          <mc:Choice Requires="wps">
            <w:drawing>
              <wp:anchor distT="0" distB="0" distL="114300" distR="114300" simplePos="0" relativeHeight="251680768" behindDoc="0" locked="0" layoutInCell="1" allowOverlap="1" wp14:anchorId="7030A988" wp14:editId="15E4C7A9">
                <wp:simplePos x="0" y="0"/>
                <wp:positionH relativeFrom="column">
                  <wp:posOffset>818866</wp:posOffset>
                </wp:positionH>
                <wp:positionV relativeFrom="paragraph">
                  <wp:posOffset>-6824</wp:posOffset>
                </wp:positionV>
                <wp:extent cx="40943" cy="7622275"/>
                <wp:effectExtent l="0" t="0" r="35560" b="36195"/>
                <wp:wrapNone/>
                <wp:docPr id="86" name="Straight Connector 86"/>
                <wp:cNvGraphicFramePr/>
                <a:graphic xmlns:a="http://schemas.openxmlformats.org/drawingml/2006/main">
                  <a:graphicData uri="http://schemas.microsoft.com/office/word/2010/wordprocessingShape">
                    <wps:wsp>
                      <wps:cNvCnPr/>
                      <wps:spPr>
                        <a:xfrm>
                          <a:off x="0" y="0"/>
                          <a:ext cx="40943" cy="7622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FA291B" id="Straight Connector 8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55pt" to="67.7pt,5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" strokecolor="#5b9bd5 [3204]" strokeweight=".5pt">
                <v:stroke joinstyle="miter"/>
              </v:line>
            </w:pict>
          </mc:Fallback>
        </mc:AlternateContent>
      </w:r>
      <w:r w:rsidRPr="00C2721F">
        <w:rPr>
          <w:rFonts w:eastAsia="Times New Roman" w:cs="Times New Roman"/>
          <w:color w:val="000000"/>
          <w:sz w:val="19"/>
          <w:szCs w:val="19"/>
        </w:rPr>
        <w:t>many more struggled alone. The Triangle Factory was a non-union shop, although some of its workers had joined the International Ladies' Garment Workers' Union.</w:t>
      </w:r>
    </w:p>
    <w:p w:rsidR="004D103A" w:rsidRPr="00C2721F" w:rsidRDefault="0092176D" w:rsidP="0092176D">
      <w:pPr>
        <w:ind w:left="1440"/>
        <w:rPr>
          <w:rFonts w:eastAsia="Times New Roman" w:cs="Times New Roman"/>
          <w:color w:val="000000"/>
          <w:sz w:val="19"/>
          <w:szCs w:val="19"/>
        </w:rPr>
      </w:pPr>
      <w:r>
        <w:rPr>
          <w:rFonts w:eastAsia="Times New Roman" w:cs="Times New Roman"/>
          <w:color w:val="000000"/>
          <w:sz w:val="19"/>
          <w:szCs w:val="19"/>
        </w:rPr>
        <w:br/>
      </w:r>
      <w:r w:rsidR="004D103A" w:rsidRPr="00C2721F">
        <w:rPr>
          <w:rFonts w:eastAsia="Times New Roman" w:cs="Times New Roman"/>
          <w:color w:val="000000"/>
          <w:sz w:val="19"/>
          <w:szCs w:val="19"/>
        </w:rPr>
        <w:t xml:space="preserve">New York City, with its tenements and loft factories, had witnessed a growing concern for issues of health and safety in the early years of the 20th century. Groups such as the International Ladies' Garment Workers' Union (ILGWU) and the </w:t>
      </w:r>
      <w:proofErr w:type="spellStart"/>
      <w:r w:rsidR="004D103A" w:rsidRPr="00C2721F">
        <w:rPr>
          <w:rFonts w:eastAsia="Times New Roman" w:cs="Times New Roman"/>
          <w:color w:val="000000"/>
          <w:sz w:val="19"/>
          <w:szCs w:val="19"/>
        </w:rPr>
        <w:t>Womens</w:t>
      </w:r>
      <w:proofErr w:type="spellEnd"/>
      <w:r w:rsidR="004D103A" w:rsidRPr="00C2721F">
        <w:rPr>
          <w:rFonts w:eastAsia="Times New Roman" w:cs="Times New Roman"/>
          <w:color w:val="000000"/>
          <w:sz w:val="19"/>
          <w:szCs w:val="19"/>
        </w:rPr>
        <w:t>' Trade Union League (WTUL) fought for better working conditions and protective legislation. The Triangle Fire tragically illustrated that fire inspections and precautions were woefully inadequate at the time. Workers recounted their helpless efforts to open the ninth floor doors to the Washington Place stairs. They and many others afterwards believed they were deliberately locked-- owners had frequently locked the exit doors in the past, claiming that workers stole materials. For all practical purposes, the ninth floor fire escape in the Asch Building led nowhere, certainly not to safety, and it bent under the weight of the factory workers trying to escape the inferno. Others waited at the windows for the rescue workers only to discover that the firefighters' ladders were several stories too short and the water from the hoses could not reach the top floors. Many chose to jump to their deaths rather than to burn alive.</w:t>
      </w:r>
    </w:p>
    <w:p w:rsidR="00F83EA0" w:rsidRPr="00C2721F" w:rsidRDefault="00F83EA0" w:rsidP="0092176D">
      <w:pPr>
        <w:ind w:left="1440"/>
        <w:rPr>
          <w:rFonts w:eastAsia="Times New Roman" w:cs="Times New Roman"/>
          <w:color w:val="000000"/>
          <w:sz w:val="19"/>
          <w:szCs w:val="19"/>
        </w:rPr>
      </w:pPr>
    </w:p>
    <w:p w:rsidR="00F83EA0" w:rsidRPr="00C2721F" w:rsidRDefault="004D103A" w:rsidP="0092176D">
      <w:pPr>
        <w:ind w:left="1440"/>
        <w:rPr>
          <w:rFonts w:eastAsia="Times New Roman" w:cs="Times New Roman"/>
          <w:color w:val="000000"/>
          <w:sz w:val="19"/>
          <w:szCs w:val="19"/>
        </w:rPr>
      </w:pPr>
      <w:r w:rsidRPr="00C2721F">
        <w:rPr>
          <w:rFonts w:eastAsia="Times New Roman" w:cs="Times New Roman"/>
          <w:color w:val="000000"/>
          <w:sz w:val="19"/>
          <w:szCs w:val="19"/>
        </w:rPr>
        <w:t xml:space="preserve">Protesting voices arose, bewildered and angry at the lack of concern and the greed that had made this possible. The people demanded restitution, justice, and action that would safeguard the vulnerable and the oppressed. Outraged cries calling for action to improve the unsafe conditions in workshops </w:t>
      </w:r>
      <w:proofErr w:type="gramStart"/>
      <w:r w:rsidRPr="00C2721F">
        <w:rPr>
          <w:rFonts w:eastAsia="Times New Roman" w:cs="Times New Roman"/>
          <w:color w:val="000000"/>
          <w:sz w:val="19"/>
          <w:szCs w:val="19"/>
        </w:rPr>
        <w:t>could be heard</w:t>
      </w:r>
      <w:proofErr w:type="gramEnd"/>
      <w:r w:rsidRPr="00C2721F">
        <w:rPr>
          <w:rFonts w:eastAsia="Times New Roman" w:cs="Times New Roman"/>
          <w:color w:val="000000"/>
          <w:sz w:val="19"/>
          <w:szCs w:val="19"/>
        </w:rPr>
        <w:t xml:space="preserve"> from every quarter, from the mainstream conservative to t</w:t>
      </w:r>
      <w:r w:rsidR="0092176D">
        <w:rPr>
          <w:rFonts w:eastAsia="Times New Roman" w:cs="Times New Roman"/>
          <w:color w:val="000000"/>
          <w:sz w:val="19"/>
          <w:szCs w:val="19"/>
        </w:rPr>
        <w:t xml:space="preserve">he progressive and union press. </w:t>
      </w:r>
      <w:r w:rsidRPr="00C2721F">
        <w:rPr>
          <w:rFonts w:eastAsia="Times New Roman" w:cs="Times New Roman"/>
          <w:color w:val="000000"/>
          <w:sz w:val="19"/>
          <w:szCs w:val="19"/>
        </w:rPr>
        <w:t xml:space="preserve">Workers flocked to union quarters to offer testimonies, support mobilization, and demand that Triangle owners Harris and </w:t>
      </w:r>
      <w:proofErr w:type="spellStart"/>
      <w:r w:rsidRPr="00C2721F">
        <w:rPr>
          <w:rFonts w:eastAsia="Times New Roman" w:cs="Times New Roman"/>
          <w:color w:val="000000"/>
          <w:sz w:val="19"/>
          <w:szCs w:val="19"/>
        </w:rPr>
        <w:t>Blanck</w:t>
      </w:r>
      <w:proofErr w:type="spellEnd"/>
      <w:r w:rsidRPr="00C2721F">
        <w:rPr>
          <w:rFonts w:eastAsia="Times New Roman" w:cs="Times New Roman"/>
          <w:color w:val="000000"/>
          <w:sz w:val="19"/>
          <w:szCs w:val="19"/>
        </w:rPr>
        <w:t xml:space="preserve"> </w:t>
      </w:r>
      <w:proofErr w:type="gramStart"/>
      <w:r w:rsidRPr="00C2721F">
        <w:rPr>
          <w:rFonts w:eastAsia="Times New Roman" w:cs="Times New Roman"/>
          <w:color w:val="000000"/>
          <w:sz w:val="19"/>
          <w:szCs w:val="19"/>
        </w:rPr>
        <w:t>be brought</w:t>
      </w:r>
      <w:proofErr w:type="gramEnd"/>
      <w:r w:rsidRPr="00C2721F">
        <w:rPr>
          <w:rFonts w:eastAsia="Times New Roman" w:cs="Times New Roman"/>
          <w:color w:val="000000"/>
          <w:sz w:val="19"/>
          <w:szCs w:val="19"/>
        </w:rPr>
        <w:t xml:space="preserve"> to trial. The role that strong unions </w:t>
      </w:r>
      <w:proofErr w:type="gramStart"/>
      <w:r w:rsidRPr="00C2721F">
        <w:rPr>
          <w:rFonts w:eastAsia="Times New Roman" w:cs="Times New Roman"/>
          <w:color w:val="000000"/>
          <w:sz w:val="19"/>
          <w:szCs w:val="19"/>
        </w:rPr>
        <w:t>could have in helping prevent</w:t>
      </w:r>
      <w:proofErr w:type="gramEnd"/>
      <w:r w:rsidRPr="00C2721F">
        <w:rPr>
          <w:rFonts w:eastAsia="Times New Roman" w:cs="Times New Roman"/>
          <w:color w:val="000000"/>
          <w:sz w:val="19"/>
          <w:szCs w:val="19"/>
        </w:rPr>
        <w:t xml:space="preserve"> such tragedies became clear. Workers organized in powerful unions would be more conscious of their rights and better able to obtain safe working conditions.</w:t>
      </w:r>
    </w:p>
    <w:p w:rsidR="00F83EA0" w:rsidRPr="00C2721F" w:rsidRDefault="00F83EA0" w:rsidP="0092176D">
      <w:pPr>
        <w:ind w:left="1440"/>
        <w:rPr>
          <w:rFonts w:eastAsia="Times New Roman" w:cs="Times New Roman"/>
          <w:color w:val="000000"/>
          <w:sz w:val="19"/>
          <w:szCs w:val="19"/>
        </w:rPr>
      </w:pPr>
    </w:p>
    <w:p w:rsidR="004D103A" w:rsidRPr="00C2721F" w:rsidRDefault="00F83EA0" w:rsidP="0092176D">
      <w:pPr>
        <w:pStyle w:val="NormalWeb"/>
        <w:spacing w:before="0" w:beforeAutospacing="0" w:after="0" w:afterAutospacing="0"/>
        <w:ind w:left="1440"/>
        <w:rPr>
          <w:rFonts w:ascii="Verdana" w:hAnsi="Verdana"/>
          <w:sz w:val="19"/>
          <w:szCs w:val="19"/>
        </w:rPr>
      </w:pPr>
      <w:r w:rsidRPr="00C2721F">
        <w:rPr>
          <w:rFonts w:ascii="Verdana" w:hAnsi="Verdana"/>
          <w:sz w:val="19"/>
          <w:szCs w:val="19"/>
        </w:rPr>
        <w:t>Im</w:t>
      </w:r>
      <w:r w:rsidR="004D103A" w:rsidRPr="00C2721F">
        <w:rPr>
          <w:rFonts w:ascii="Verdana" w:hAnsi="Verdana"/>
          <w:sz w:val="19"/>
          <w:szCs w:val="19"/>
        </w:rPr>
        <w:t xml:space="preserve">mediately after the fire, Triangle owners </w:t>
      </w:r>
      <w:proofErr w:type="spellStart"/>
      <w:r w:rsidR="004D103A" w:rsidRPr="00C2721F">
        <w:rPr>
          <w:rFonts w:ascii="Verdana" w:hAnsi="Verdana"/>
          <w:sz w:val="19"/>
          <w:szCs w:val="19"/>
        </w:rPr>
        <w:t>Blanck</w:t>
      </w:r>
      <w:proofErr w:type="spellEnd"/>
      <w:r w:rsidR="004D103A" w:rsidRPr="00C2721F">
        <w:rPr>
          <w:rFonts w:ascii="Verdana" w:hAnsi="Verdana"/>
          <w:sz w:val="19"/>
          <w:szCs w:val="19"/>
        </w:rPr>
        <w:t xml:space="preserve"> and Harris declared in interviews that their building was fireproof, and that it </w:t>
      </w:r>
      <w:proofErr w:type="gramStart"/>
      <w:r w:rsidR="004D103A" w:rsidRPr="00C2721F">
        <w:rPr>
          <w:rFonts w:ascii="Verdana" w:hAnsi="Verdana"/>
          <w:sz w:val="19"/>
          <w:szCs w:val="19"/>
        </w:rPr>
        <w:t>had just been approved</w:t>
      </w:r>
      <w:proofErr w:type="gramEnd"/>
      <w:r w:rsidR="004D103A" w:rsidRPr="00C2721F">
        <w:rPr>
          <w:rFonts w:ascii="Verdana" w:hAnsi="Verdana"/>
          <w:sz w:val="19"/>
          <w:szCs w:val="19"/>
        </w:rPr>
        <w:t xml:space="preserve"> by the Department of Buildings. Yet the call for bringing those responsible to justice and reports that the doors of the factory </w:t>
      </w:r>
      <w:proofErr w:type="gramStart"/>
      <w:r w:rsidR="004D103A" w:rsidRPr="00C2721F">
        <w:rPr>
          <w:rFonts w:ascii="Verdana" w:hAnsi="Verdana"/>
          <w:sz w:val="19"/>
          <w:szCs w:val="19"/>
        </w:rPr>
        <w:t>were locked</w:t>
      </w:r>
      <w:proofErr w:type="gramEnd"/>
      <w:r w:rsidR="004D103A" w:rsidRPr="00C2721F">
        <w:rPr>
          <w:rFonts w:ascii="Verdana" w:hAnsi="Verdana"/>
          <w:sz w:val="19"/>
          <w:szCs w:val="19"/>
        </w:rPr>
        <w:t xml:space="preserve"> at the time of the fire prompted the District Attorney's office to seek an indictment against the owners. On April 11, a grand jury indicted Harris and </w:t>
      </w:r>
      <w:proofErr w:type="spellStart"/>
      <w:r w:rsidR="004D103A" w:rsidRPr="00C2721F">
        <w:rPr>
          <w:rFonts w:ascii="Verdana" w:hAnsi="Verdana"/>
          <w:sz w:val="19"/>
          <w:szCs w:val="19"/>
        </w:rPr>
        <w:t>Blanck</w:t>
      </w:r>
      <w:proofErr w:type="spellEnd"/>
      <w:r w:rsidR="004D103A" w:rsidRPr="00C2721F">
        <w:rPr>
          <w:rFonts w:ascii="Verdana" w:hAnsi="Verdana"/>
          <w:sz w:val="19"/>
          <w:szCs w:val="19"/>
        </w:rPr>
        <w:t xml:space="preserve"> on seven counts, charging them with manslaughter in the second degree under section 80 of the Labor Code, which mandated that doors </w:t>
      </w:r>
      <w:proofErr w:type="gramStart"/>
      <w:r w:rsidR="004D103A" w:rsidRPr="00C2721F">
        <w:rPr>
          <w:rFonts w:ascii="Verdana" w:hAnsi="Verdana"/>
          <w:sz w:val="19"/>
          <w:szCs w:val="19"/>
        </w:rPr>
        <w:t>should not be locked</w:t>
      </w:r>
      <w:proofErr w:type="gramEnd"/>
      <w:r w:rsidR="004D103A" w:rsidRPr="00C2721F">
        <w:rPr>
          <w:rFonts w:ascii="Verdana" w:hAnsi="Verdana"/>
          <w:sz w:val="19"/>
          <w:szCs w:val="19"/>
        </w:rPr>
        <w:t xml:space="preserve"> during working hours.</w:t>
      </w:r>
    </w:p>
    <w:p w:rsidR="00F83EA0" w:rsidRPr="00C2721F" w:rsidRDefault="00F83EA0" w:rsidP="0092176D">
      <w:pPr>
        <w:pStyle w:val="NormalWeb"/>
        <w:spacing w:before="0" w:beforeAutospacing="0" w:after="0" w:afterAutospacing="0"/>
        <w:ind w:left="1440"/>
        <w:rPr>
          <w:rFonts w:ascii="Verdana" w:hAnsi="Verdana"/>
          <w:sz w:val="19"/>
          <w:szCs w:val="19"/>
        </w:rPr>
      </w:pPr>
    </w:p>
    <w:p w:rsidR="004D103A" w:rsidRPr="00C2721F" w:rsidRDefault="004D103A" w:rsidP="0092176D">
      <w:pPr>
        <w:pStyle w:val="NormalWeb"/>
        <w:spacing w:before="0" w:beforeAutospacing="0" w:after="0" w:afterAutospacing="0"/>
        <w:ind w:left="1440"/>
        <w:rPr>
          <w:rFonts w:ascii="Verdana" w:hAnsi="Verdana"/>
          <w:sz w:val="19"/>
          <w:szCs w:val="19"/>
        </w:rPr>
      </w:pPr>
      <w:r w:rsidRPr="00C2721F">
        <w:rPr>
          <w:rFonts w:ascii="Verdana" w:hAnsi="Verdana"/>
          <w:sz w:val="19"/>
          <w:szCs w:val="19"/>
        </w:rPr>
        <w:t>On December 27, twenty-three days after the trial had started, a jury acquitted</w:t>
      </w:r>
      <w:r w:rsidR="00C2721F" w:rsidRPr="00C2721F">
        <w:rPr>
          <w:rFonts w:ascii="Verdana" w:hAnsi="Verdana"/>
          <w:sz w:val="19"/>
          <w:szCs w:val="19"/>
        </w:rPr>
        <w:t xml:space="preserve"> </w:t>
      </w:r>
      <w:proofErr w:type="spellStart"/>
      <w:r w:rsidR="00C2721F" w:rsidRPr="00C2721F">
        <w:rPr>
          <w:rFonts w:ascii="Verdana" w:hAnsi="Verdana"/>
          <w:sz w:val="19"/>
          <w:szCs w:val="19"/>
        </w:rPr>
        <w:t>Blanck</w:t>
      </w:r>
      <w:proofErr w:type="spellEnd"/>
      <w:r w:rsidR="00C2721F" w:rsidRPr="00C2721F">
        <w:rPr>
          <w:rFonts w:ascii="Verdana" w:hAnsi="Verdana"/>
          <w:sz w:val="19"/>
          <w:szCs w:val="19"/>
        </w:rPr>
        <w:t xml:space="preserve"> and Harris of any wrong</w:t>
      </w:r>
      <w:r w:rsidR="0092176D">
        <w:rPr>
          <w:rFonts w:ascii="Verdana" w:hAnsi="Verdana"/>
          <w:sz w:val="19"/>
          <w:szCs w:val="19"/>
        </w:rPr>
        <w:t xml:space="preserve">doing. </w:t>
      </w:r>
      <w:r w:rsidRPr="00C2721F">
        <w:rPr>
          <w:rFonts w:ascii="Verdana" w:hAnsi="Verdana"/>
          <w:sz w:val="19"/>
          <w:szCs w:val="19"/>
        </w:rPr>
        <w:t xml:space="preserve">Twenty-three individual civil suits </w:t>
      </w:r>
      <w:proofErr w:type="gramStart"/>
      <w:r w:rsidRPr="00C2721F">
        <w:rPr>
          <w:rFonts w:ascii="Verdana" w:hAnsi="Verdana"/>
          <w:sz w:val="19"/>
          <w:szCs w:val="19"/>
        </w:rPr>
        <w:t>were brought</w:t>
      </w:r>
      <w:proofErr w:type="gramEnd"/>
      <w:r w:rsidRPr="00C2721F">
        <w:rPr>
          <w:rFonts w:ascii="Verdana" w:hAnsi="Verdana"/>
          <w:sz w:val="19"/>
          <w:szCs w:val="19"/>
        </w:rPr>
        <w:t xml:space="preserve"> against the owners of the Asch building. On March 11, 1914, three years after the fire, Harris and </w:t>
      </w:r>
      <w:proofErr w:type="spellStart"/>
      <w:r w:rsidRPr="00C2721F">
        <w:rPr>
          <w:rFonts w:ascii="Verdana" w:hAnsi="Verdana"/>
          <w:sz w:val="19"/>
          <w:szCs w:val="19"/>
        </w:rPr>
        <w:t>Blanck</w:t>
      </w:r>
      <w:proofErr w:type="spellEnd"/>
      <w:r w:rsidRPr="00C2721F">
        <w:rPr>
          <w:rFonts w:ascii="Verdana" w:hAnsi="Verdana"/>
          <w:sz w:val="19"/>
          <w:szCs w:val="19"/>
        </w:rPr>
        <w:t xml:space="preserve"> settled. They paid 75 dollars per life lost.</w:t>
      </w:r>
    </w:p>
    <w:p w:rsidR="00F83EA0" w:rsidRPr="00C2721F" w:rsidRDefault="00F83EA0" w:rsidP="0092176D">
      <w:pPr>
        <w:pStyle w:val="NormalWeb"/>
        <w:spacing w:before="0" w:beforeAutospacing="0" w:after="0" w:afterAutospacing="0"/>
        <w:ind w:left="1440"/>
        <w:rPr>
          <w:rFonts w:ascii="Verdana" w:hAnsi="Verdana"/>
          <w:sz w:val="19"/>
          <w:szCs w:val="19"/>
        </w:rPr>
      </w:pPr>
    </w:p>
    <w:p w:rsidR="004D103A" w:rsidRPr="00C2721F" w:rsidRDefault="004D103A" w:rsidP="0092176D">
      <w:pPr>
        <w:pStyle w:val="NormalWeb"/>
        <w:spacing w:before="0" w:beforeAutospacing="0" w:after="0" w:afterAutospacing="0"/>
        <w:ind w:left="1440"/>
        <w:rPr>
          <w:rFonts w:ascii="Verdana" w:hAnsi="Verdana"/>
          <w:sz w:val="19"/>
          <w:szCs w:val="19"/>
        </w:rPr>
      </w:pPr>
      <w:r w:rsidRPr="00C2721F">
        <w:rPr>
          <w:rFonts w:ascii="Verdana" w:hAnsi="Verdana"/>
          <w:sz w:val="19"/>
          <w:szCs w:val="19"/>
        </w:rPr>
        <w:t xml:space="preserve">Harris and </w:t>
      </w:r>
      <w:proofErr w:type="spellStart"/>
      <w:r w:rsidRPr="00C2721F">
        <w:rPr>
          <w:rFonts w:ascii="Verdana" w:hAnsi="Verdana"/>
          <w:sz w:val="19"/>
          <w:szCs w:val="19"/>
        </w:rPr>
        <w:t>Blanck</w:t>
      </w:r>
      <w:proofErr w:type="spellEnd"/>
      <w:r w:rsidRPr="00C2721F">
        <w:rPr>
          <w:rFonts w:ascii="Verdana" w:hAnsi="Verdana"/>
          <w:sz w:val="19"/>
          <w:szCs w:val="19"/>
        </w:rPr>
        <w:t xml:space="preserve"> were to continue their defiant attitude toward the authorities. Just a few days after the fire, the new premises of their factory </w:t>
      </w:r>
      <w:proofErr w:type="gramStart"/>
      <w:r w:rsidRPr="00C2721F">
        <w:rPr>
          <w:rFonts w:ascii="Verdana" w:hAnsi="Verdana"/>
          <w:sz w:val="19"/>
          <w:szCs w:val="19"/>
        </w:rPr>
        <w:t>had been found</w:t>
      </w:r>
      <w:proofErr w:type="gramEnd"/>
      <w:r w:rsidRPr="00C2721F">
        <w:rPr>
          <w:rFonts w:ascii="Verdana" w:hAnsi="Verdana"/>
          <w:sz w:val="19"/>
          <w:szCs w:val="19"/>
        </w:rPr>
        <w:t xml:space="preserve"> not to be fireproof, without fire escapes, and without adequate exits.</w:t>
      </w:r>
      <w:r w:rsidR="00C2721F" w:rsidRPr="00C2721F">
        <w:rPr>
          <w:rFonts w:ascii="Verdana" w:hAnsi="Verdana"/>
          <w:sz w:val="19"/>
          <w:szCs w:val="19"/>
        </w:rPr>
        <w:br/>
      </w:r>
    </w:p>
    <w:p w:rsidR="004D103A" w:rsidRPr="00C2721F" w:rsidRDefault="00C2721F" w:rsidP="0092176D">
      <w:pPr>
        <w:pStyle w:val="NormalWeb"/>
        <w:spacing w:before="0" w:beforeAutospacing="0" w:after="0" w:afterAutospacing="0"/>
        <w:ind w:left="1440"/>
        <w:rPr>
          <w:rFonts w:ascii="Verdana" w:hAnsi="Verdana"/>
          <w:sz w:val="19"/>
          <w:szCs w:val="19"/>
        </w:rPr>
      </w:pPr>
      <w:r w:rsidRPr="00C2721F">
        <w:rPr>
          <w:b/>
          <w:bCs/>
          <w:noProof/>
          <w:color w:val="000000"/>
          <w:sz w:val="19"/>
          <w:szCs w:val="19"/>
          <w:shd w:val="clear" w:color="auto" w:fill="FFFFFF"/>
        </w:rPr>
        <mc:AlternateContent>
          <mc:Choice Requires="wps">
            <w:drawing>
              <wp:anchor distT="45720" distB="45720" distL="114300" distR="114300" simplePos="0" relativeHeight="251682816" behindDoc="1" locked="0" layoutInCell="1" allowOverlap="1" wp14:anchorId="1F2E3E09" wp14:editId="4C0E9405">
                <wp:simplePos x="0" y="0"/>
                <wp:positionH relativeFrom="column">
                  <wp:posOffset>-66533</wp:posOffset>
                </wp:positionH>
                <wp:positionV relativeFrom="paragraph">
                  <wp:posOffset>1232004</wp:posOffset>
                </wp:positionV>
                <wp:extent cx="6944995" cy="1404620"/>
                <wp:effectExtent l="0" t="0" r="27305" b="14605"/>
                <wp:wrapTight wrapText="bothSides">
                  <wp:wrapPolygon edited="0">
                    <wp:start x="0" y="0"/>
                    <wp:lineTo x="0" y="21324"/>
                    <wp:lineTo x="21626" y="21324"/>
                    <wp:lineTo x="21626" y="0"/>
                    <wp:lineTo x="0" y="0"/>
                  </wp:wrapPolygon>
                </wp:wrapTight>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4995" cy="1404620"/>
                        </a:xfrm>
                        <a:prstGeom prst="rect">
                          <a:avLst/>
                        </a:prstGeom>
                        <a:solidFill>
                          <a:srgbClr val="FFFFFF"/>
                        </a:solidFill>
                        <a:ln w="9525">
                          <a:solidFill>
                            <a:schemeClr val="bg1"/>
                          </a:solidFill>
                          <a:miter lim="800000"/>
                          <a:headEnd/>
                          <a:tailEnd/>
                        </a:ln>
                      </wps:spPr>
                      <wps:txbx>
                        <w:txbxContent>
                          <w:p w:rsidR="00C2721F" w:rsidRPr="00C2721F" w:rsidRDefault="00C2721F" w:rsidP="00C2721F">
                            <w:pPr>
                              <w:rPr>
                                <w:i/>
                                <w:sz w:val="16"/>
                              </w:rPr>
                            </w:pPr>
                            <w:r>
                              <w:rPr>
                                <w:i/>
                                <w:sz w:val="16"/>
                              </w:rPr>
                              <w:t xml:space="preserve">In the space below, summarize what the Triangle Shirtwaist Factory Fire was. </w:t>
                            </w:r>
                            <w:r w:rsidR="0092176D">
                              <w:rPr>
                                <w:i/>
                                <w:sz w:val="16"/>
                              </w:rPr>
                              <w:t xml:space="preserve">To what extent were unions successful in the aftermath of this disaster?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E3E09" id="_x0000_s1031" type="#_x0000_t202" style="position:absolute;left:0;text-align:left;margin-left:-5.25pt;margin-top:97pt;width:546.85pt;height:110.6pt;z-index:-2516336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" strokecolor="white [3212]">
                <v:textbox style="mso-fit-shape-to-text:t">
                  <w:txbxContent>
                    <w:p w:rsidR="00C2721F" w:rsidRPr="00C2721F" w:rsidRDefault="00C2721F" w:rsidP="00C2721F">
                      <w:pPr>
                        <w:rPr>
                          <w:i/>
                          <w:sz w:val="16"/>
                        </w:rPr>
                      </w:pPr>
                      <w:r>
                        <w:rPr>
                          <w:i/>
                          <w:sz w:val="16"/>
                        </w:rPr>
                        <w:t xml:space="preserve">In the space below, summarize what the Triangle Shirtwaist Factory Fire was. </w:t>
                      </w:r>
                      <w:r w:rsidR="0092176D">
                        <w:rPr>
                          <w:i/>
                          <w:sz w:val="16"/>
                        </w:rPr>
                        <w:t xml:space="preserve">To what extent were unions successful in the aftermath of this disaster? </w:t>
                      </w:r>
                    </w:p>
                  </w:txbxContent>
                </v:textbox>
                <w10:wrap type="tight"/>
              </v:shape>
            </w:pict>
          </mc:Fallback>
        </mc:AlternateContent>
      </w:r>
      <w:r w:rsidR="004D103A" w:rsidRPr="00C2721F">
        <w:rPr>
          <w:rFonts w:ascii="Verdana" w:hAnsi="Verdana"/>
          <w:sz w:val="19"/>
          <w:szCs w:val="19"/>
        </w:rPr>
        <w:t xml:space="preserve">In August of 1913, Max </w:t>
      </w:r>
      <w:proofErr w:type="spellStart"/>
      <w:r w:rsidR="004D103A" w:rsidRPr="00C2721F">
        <w:rPr>
          <w:rFonts w:ascii="Verdana" w:hAnsi="Verdana"/>
          <w:sz w:val="19"/>
          <w:szCs w:val="19"/>
        </w:rPr>
        <w:t>Blanck</w:t>
      </w:r>
      <w:proofErr w:type="spellEnd"/>
      <w:r w:rsidR="004D103A" w:rsidRPr="00C2721F">
        <w:rPr>
          <w:rFonts w:ascii="Verdana" w:hAnsi="Verdana"/>
          <w:sz w:val="19"/>
          <w:szCs w:val="19"/>
        </w:rPr>
        <w:t xml:space="preserve"> </w:t>
      </w:r>
      <w:proofErr w:type="gramStart"/>
      <w:r w:rsidR="004D103A" w:rsidRPr="00C2721F">
        <w:rPr>
          <w:rFonts w:ascii="Verdana" w:hAnsi="Verdana"/>
          <w:sz w:val="19"/>
          <w:szCs w:val="19"/>
        </w:rPr>
        <w:t>was charged</w:t>
      </w:r>
      <w:proofErr w:type="gramEnd"/>
      <w:r w:rsidR="004D103A" w:rsidRPr="00C2721F">
        <w:rPr>
          <w:rFonts w:ascii="Verdana" w:hAnsi="Verdana"/>
          <w:sz w:val="19"/>
          <w:szCs w:val="19"/>
        </w:rPr>
        <w:t xml:space="preserve"> with locking one of the doors of his factory during working hours. Brought to court, he </w:t>
      </w:r>
      <w:proofErr w:type="gramStart"/>
      <w:r w:rsidR="004D103A" w:rsidRPr="00C2721F">
        <w:rPr>
          <w:rFonts w:ascii="Verdana" w:hAnsi="Verdana"/>
          <w:sz w:val="19"/>
          <w:szCs w:val="19"/>
        </w:rPr>
        <w:t>was fined</w:t>
      </w:r>
      <w:proofErr w:type="gramEnd"/>
      <w:r w:rsidR="004D103A" w:rsidRPr="00C2721F">
        <w:rPr>
          <w:rFonts w:ascii="Verdana" w:hAnsi="Verdana"/>
          <w:sz w:val="19"/>
          <w:szCs w:val="19"/>
        </w:rPr>
        <w:t xml:space="preserve"> twenty dollars, and the judge apolog</w:t>
      </w:r>
      <w:r>
        <w:rPr>
          <w:rFonts w:ascii="Verdana" w:hAnsi="Verdana"/>
          <w:sz w:val="19"/>
          <w:szCs w:val="19"/>
        </w:rPr>
        <w:t xml:space="preserve">ized to him for the imposition. </w:t>
      </w:r>
      <w:r w:rsidR="004D103A" w:rsidRPr="00C2721F">
        <w:rPr>
          <w:rFonts w:ascii="Verdana" w:hAnsi="Verdana"/>
          <w:sz w:val="19"/>
          <w:szCs w:val="19"/>
        </w:rPr>
        <w:t xml:space="preserve">In December of 1913, the interior of his factory </w:t>
      </w:r>
      <w:proofErr w:type="gramStart"/>
      <w:r w:rsidR="004D103A" w:rsidRPr="00C2721F">
        <w:rPr>
          <w:rFonts w:ascii="Verdana" w:hAnsi="Verdana"/>
          <w:sz w:val="19"/>
          <w:szCs w:val="19"/>
        </w:rPr>
        <w:t>was found to be littered</w:t>
      </w:r>
      <w:proofErr w:type="gramEnd"/>
      <w:r w:rsidR="004D103A" w:rsidRPr="00C2721F">
        <w:rPr>
          <w:rFonts w:ascii="Verdana" w:hAnsi="Verdana"/>
          <w:sz w:val="19"/>
          <w:szCs w:val="19"/>
        </w:rPr>
        <w:t xml:space="preserve"> with rubbish piled six feet high, with scraps kept in non-regulation, flammable wicker baskets. This time, instead of a court appearance and a fine, he </w:t>
      </w:r>
      <w:proofErr w:type="gramStart"/>
      <w:r w:rsidR="004D103A" w:rsidRPr="00C2721F">
        <w:rPr>
          <w:rFonts w:ascii="Verdana" w:hAnsi="Verdana"/>
          <w:sz w:val="19"/>
          <w:szCs w:val="19"/>
        </w:rPr>
        <w:t>was served</w:t>
      </w:r>
      <w:proofErr w:type="gramEnd"/>
      <w:r w:rsidR="004D103A" w:rsidRPr="00C2721F">
        <w:rPr>
          <w:rFonts w:ascii="Verdana" w:hAnsi="Verdana"/>
          <w:sz w:val="19"/>
          <w:szCs w:val="19"/>
        </w:rPr>
        <w:t xml:space="preserve"> a stern warning. The Triangle Waist Company was to cease operations in 1918, but the owners maintained throughout </w:t>
      </w:r>
      <w:proofErr w:type="gramStart"/>
      <w:r w:rsidR="004D103A" w:rsidRPr="00C2721F">
        <w:rPr>
          <w:rFonts w:ascii="Verdana" w:hAnsi="Verdana"/>
          <w:sz w:val="19"/>
          <w:szCs w:val="19"/>
        </w:rPr>
        <w:t>that</w:t>
      </w:r>
      <w:proofErr w:type="gramEnd"/>
      <w:r w:rsidR="004D103A" w:rsidRPr="00C2721F">
        <w:rPr>
          <w:rFonts w:ascii="Verdana" w:hAnsi="Verdana"/>
          <w:sz w:val="19"/>
          <w:szCs w:val="19"/>
        </w:rPr>
        <w:t xml:space="preserve"> their factory was a "model of cleanliness and sanitary conditions," and that it was "second to none in the country."</w:t>
      </w:r>
    </w:p>
    <w:p w:rsidR="004D103A" w:rsidRPr="006C768A" w:rsidRDefault="004D103A" w:rsidP="004D103A">
      <w:pPr>
        <w:rPr>
          <w:sz w:val="20"/>
          <w:szCs w:val="20"/>
        </w:rPr>
      </w:pPr>
    </w:p>
    <w:p w:rsidR="004D103A" w:rsidRPr="006C768A" w:rsidRDefault="004D103A" w:rsidP="004D103A">
      <w:pPr>
        <w:rPr>
          <w:sz w:val="20"/>
          <w:szCs w:val="20"/>
        </w:rPr>
      </w:pPr>
    </w:p>
    <w:p w:rsidR="004D103A" w:rsidRPr="006C768A" w:rsidRDefault="004D103A" w:rsidP="004D103A">
      <w:pPr>
        <w:rPr>
          <w:sz w:val="20"/>
          <w:szCs w:val="20"/>
        </w:rPr>
      </w:pPr>
    </w:p>
    <w:p w:rsidR="006C768A" w:rsidRDefault="006C768A">
      <w:pPr>
        <w:rPr>
          <w:rFonts w:eastAsiaTheme="majorEastAsia" w:cstheme="majorBidi"/>
          <w:b/>
          <w:bCs/>
          <w:color w:val="2E74B5" w:themeColor="accent1" w:themeShade="BF"/>
          <w:sz w:val="20"/>
          <w:szCs w:val="20"/>
        </w:rPr>
      </w:pPr>
      <w:r>
        <w:rPr>
          <w:b/>
          <w:bCs/>
          <w:sz w:val="20"/>
          <w:szCs w:val="20"/>
        </w:rPr>
        <w:br w:type="page"/>
      </w:r>
    </w:p>
    <w:p w:rsidR="004D103A" w:rsidRPr="006C768A" w:rsidRDefault="0092176D" w:rsidP="004D103A">
      <w:pPr>
        <w:pStyle w:val="Heading1"/>
        <w:spacing w:before="0"/>
        <w:rPr>
          <w:rFonts w:ascii="Verdana" w:hAnsi="Verdana"/>
          <w:sz w:val="20"/>
          <w:szCs w:val="20"/>
        </w:rPr>
      </w:pPr>
      <w:r w:rsidRPr="006C768A">
        <w:rPr>
          <w:noProof/>
          <w:sz w:val="20"/>
          <w:szCs w:val="20"/>
        </w:rPr>
        <w:lastRenderedPageBreak/>
        <w:drawing>
          <wp:anchor distT="0" distB="0" distL="114300" distR="114300" simplePos="0" relativeHeight="251698176" behindDoc="1" locked="0" layoutInCell="1" allowOverlap="1">
            <wp:simplePos x="0" y="0"/>
            <wp:positionH relativeFrom="column">
              <wp:posOffset>3423513</wp:posOffset>
            </wp:positionH>
            <wp:positionV relativeFrom="paragraph">
              <wp:posOffset>360</wp:posOffset>
            </wp:positionV>
            <wp:extent cx="3425825" cy="2545080"/>
            <wp:effectExtent l="0" t="0" r="3175" b="7620"/>
            <wp:wrapTight wrapText="bothSides">
              <wp:wrapPolygon edited="0">
                <wp:start x="0" y="0"/>
                <wp:lineTo x="0" y="21503"/>
                <wp:lineTo x="21500" y="21503"/>
                <wp:lineTo x="21500" y="0"/>
                <wp:lineTo x="0" y="0"/>
              </wp:wrapPolygon>
            </wp:wrapTight>
            <wp:docPr id="55" name="Picture 55" descr="Political cartoon depicting a victim of the fire and a question asking is anyone to be punished for th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Political cartoon depicting a victim of the fire and a question asking is anyone to be punished for thi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425825"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103A" w:rsidRPr="006C768A">
        <w:rPr>
          <w:rFonts w:ascii="Verdana" w:hAnsi="Verdana"/>
          <w:b/>
          <w:bCs/>
          <w:sz w:val="20"/>
          <w:szCs w:val="20"/>
        </w:rPr>
        <w:t>147 Dead, Nobody Guilty</w:t>
      </w:r>
      <w:r w:rsidR="006C768A">
        <w:rPr>
          <w:rFonts w:ascii="Verdana" w:hAnsi="Verdana"/>
          <w:b/>
          <w:bCs/>
          <w:sz w:val="20"/>
          <w:szCs w:val="20"/>
        </w:rPr>
        <w:br/>
      </w:r>
    </w:p>
    <w:p w:rsidR="004D103A" w:rsidRPr="006C768A" w:rsidRDefault="004D103A" w:rsidP="004D103A">
      <w:pPr>
        <w:pStyle w:val="Heading2"/>
        <w:spacing w:before="0" w:beforeAutospacing="0" w:after="0" w:afterAutospacing="0"/>
        <w:rPr>
          <w:rFonts w:ascii="Verdana" w:hAnsi="Verdana"/>
          <w:b w:val="0"/>
          <w:bCs w:val="0"/>
          <w:sz w:val="20"/>
          <w:szCs w:val="20"/>
        </w:rPr>
      </w:pPr>
      <w:r w:rsidRPr="006C768A">
        <w:rPr>
          <w:rStyle w:val="Emphasis"/>
          <w:rFonts w:ascii="Verdana" w:hAnsi="Verdana"/>
          <w:b w:val="0"/>
          <w:bCs w:val="0"/>
          <w:sz w:val="20"/>
          <w:szCs w:val="20"/>
        </w:rPr>
        <w:t>Literary Digest</w:t>
      </w:r>
      <w:r w:rsidRPr="006C768A">
        <w:rPr>
          <w:rFonts w:ascii="Verdana" w:hAnsi="Verdana"/>
          <w:b w:val="0"/>
          <w:bCs w:val="0"/>
          <w:sz w:val="20"/>
          <w:szCs w:val="20"/>
        </w:rPr>
        <w:t>, January 6, 1912. p. 6.</w:t>
      </w:r>
      <w:r w:rsidR="0092176D" w:rsidRPr="0092176D">
        <w:rPr>
          <w:noProof/>
          <w:sz w:val="20"/>
          <w:szCs w:val="20"/>
        </w:rPr>
        <w:t xml:space="preserve"> </w:t>
      </w:r>
      <w:r w:rsidR="006C768A">
        <w:rPr>
          <w:rFonts w:ascii="Verdana" w:hAnsi="Verdana"/>
          <w:b w:val="0"/>
          <w:bCs w:val="0"/>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Nine months </w:t>
      </w:r>
      <w:proofErr w:type="gramStart"/>
      <w:r w:rsidRPr="006C768A">
        <w:rPr>
          <w:rFonts w:ascii="Verdana" w:hAnsi="Verdana"/>
          <w:sz w:val="20"/>
          <w:szCs w:val="20"/>
        </w:rPr>
        <w:t>ago</w:t>
      </w:r>
      <w:proofErr w:type="gramEnd"/>
      <w:r w:rsidRPr="006C768A">
        <w:rPr>
          <w:rFonts w:ascii="Verdana" w:hAnsi="Verdana"/>
          <w:sz w:val="20"/>
          <w:szCs w:val="20"/>
        </w:rPr>
        <w:t xml:space="preserve"> 147 persons, chiefly young women and girls, were killed by a fire in the factory of the Triangle Waist Company at Washington Place and Greene Street, of New York. All of the subsequent evidence, as well as the facts of the tragedy, convinced that New York papers that this factory where hundreds of girls were compelled by circumstances to work for their livings was a veritable fire-trap, though not worse, perhaps, than hundreds of buildings in the city. Last week, </w:t>
      </w:r>
      <w:proofErr w:type="spellStart"/>
      <w:proofErr w:type="gramStart"/>
      <w:r w:rsidRPr="006C768A">
        <w:rPr>
          <w:rFonts w:ascii="Verdana" w:hAnsi="Verdana"/>
          <w:sz w:val="20"/>
          <w:szCs w:val="20"/>
        </w:rPr>
        <w:t>Issac</w:t>
      </w:r>
      <w:proofErr w:type="spellEnd"/>
      <w:r w:rsidRPr="006C768A">
        <w:rPr>
          <w:rFonts w:ascii="Verdana" w:hAnsi="Verdana"/>
          <w:sz w:val="20"/>
          <w:szCs w:val="20"/>
        </w:rPr>
        <w:t xml:space="preserve"> Harris and Max </w:t>
      </w:r>
      <w:proofErr w:type="spellStart"/>
      <w:r w:rsidRPr="006C768A">
        <w:rPr>
          <w:rFonts w:ascii="Verdana" w:hAnsi="Verdana"/>
          <w:sz w:val="20"/>
          <w:szCs w:val="20"/>
        </w:rPr>
        <w:t>Blanck</w:t>
      </w:r>
      <w:proofErr w:type="spellEnd"/>
      <w:r w:rsidRPr="006C768A">
        <w:rPr>
          <w:rFonts w:ascii="Verdana" w:hAnsi="Verdana"/>
          <w:sz w:val="20"/>
          <w:szCs w:val="20"/>
        </w:rPr>
        <w:t>, owners of the Triangle Company, under trial for manslaughter in the first or second degree, were acquitted by a New York jury on their third ballot</w:t>
      </w:r>
      <w:proofErr w:type="gramEnd"/>
      <w:r w:rsidRPr="006C768A">
        <w:rPr>
          <w:rFonts w:ascii="Verdana" w:hAnsi="Verdana"/>
          <w:sz w:val="20"/>
          <w:szCs w:val="20"/>
        </w:rPr>
        <w:t xml:space="preserve">, after being out an hour and forty-five minutes. While the press in the main seem inclined to accept the verdict itself without serious challenge, many papers are gravely troubled over its practical implication that no one is responsible for that wholesale slaughter, and the feeling is widely </w:t>
      </w:r>
      <w:proofErr w:type="spellStart"/>
      <w:r w:rsidRPr="006C768A">
        <w:rPr>
          <w:rFonts w:ascii="Verdana" w:hAnsi="Verdana"/>
          <w:sz w:val="20"/>
          <w:szCs w:val="20"/>
        </w:rPr>
        <w:t>exprest</w:t>
      </w:r>
      <w:proofErr w:type="spellEnd"/>
      <w:r w:rsidRPr="006C768A">
        <w:rPr>
          <w:rFonts w:ascii="Verdana" w:hAnsi="Verdana"/>
          <w:sz w:val="20"/>
          <w:szCs w:val="20"/>
        </w:rPr>
        <w:t xml:space="preserve"> that, whatever the explanation of the outcome, justice has in fact been balked. </w:t>
      </w:r>
      <w:proofErr w:type="gramStart"/>
      <w:r w:rsidRPr="006C768A">
        <w:rPr>
          <w:rFonts w:ascii="Verdana" w:hAnsi="Verdana"/>
          <w:sz w:val="20"/>
          <w:szCs w:val="20"/>
        </w:rPr>
        <w:t>It is "one of the disheartening failures of justice which are all too common in this country,"</w:t>
      </w:r>
      <w:proofErr w:type="gramEnd"/>
      <w:r w:rsidRPr="006C768A">
        <w:rPr>
          <w:rFonts w:ascii="Verdana" w:hAnsi="Verdana"/>
          <w:sz w:val="20"/>
          <w:szCs w:val="20"/>
        </w:rPr>
        <w:t xml:space="preserve"> declares the New York Tribune, which goes to say:</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The point of view of those who must day after day submit themselves to risks similar to </w:t>
      </w:r>
      <w:proofErr w:type="gramStart"/>
      <w:r w:rsidRPr="006C768A">
        <w:rPr>
          <w:rFonts w:ascii="Verdana" w:hAnsi="Verdana"/>
          <w:sz w:val="20"/>
          <w:szCs w:val="20"/>
        </w:rPr>
        <w:t>those which</w:t>
      </w:r>
      <w:proofErr w:type="gramEnd"/>
      <w:r w:rsidRPr="006C768A">
        <w:rPr>
          <w:rFonts w:ascii="Verdana" w:hAnsi="Verdana"/>
          <w:sz w:val="20"/>
          <w:szCs w:val="20"/>
        </w:rPr>
        <w:t xml:space="preserve"> obtained in the Triangle factory in thus voiced by the New York Call (Socialist):</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There are no guilty. There are only the dead, and the authorities will forget th</w:t>
      </w:r>
      <w:r w:rsidR="0092176D">
        <w:rPr>
          <w:rFonts w:ascii="Verdana" w:hAnsi="Verdana"/>
          <w:sz w:val="20"/>
          <w:szCs w:val="20"/>
        </w:rPr>
        <w:t xml:space="preserve">e case as speedily as possible. </w:t>
      </w:r>
      <w:r w:rsidRPr="006C768A">
        <w:rPr>
          <w:rFonts w:ascii="Verdana" w:hAnsi="Verdana"/>
          <w:sz w:val="20"/>
          <w:szCs w:val="20"/>
        </w:rPr>
        <w:t>Capital can commit no crime when it is in pursuit of profits.</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Of course, it </w:t>
      </w:r>
      <w:proofErr w:type="gramStart"/>
      <w:r w:rsidRPr="006C768A">
        <w:rPr>
          <w:rFonts w:ascii="Verdana" w:hAnsi="Verdana"/>
          <w:sz w:val="20"/>
          <w:szCs w:val="20"/>
        </w:rPr>
        <w:t>is well known</w:t>
      </w:r>
      <w:proofErr w:type="gramEnd"/>
      <w:r w:rsidRPr="006C768A">
        <w:rPr>
          <w:rFonts w:ascii="Verdana" w:hAnsi="Verdana"/>
          <w:sz w:val="20"/>
          <w:szCs w:val="20"/>
        </w:rPr>
        <w:t xml:space="preserve"> that those who were killed in the Triangle disaster are only part, and a small part, of those murdered in industry during the passing year. There are only 147 incinerated and mangled. </w:t>
      </w:r>
      <w:proofErr w:type="gramStart"/>
      <w:r w:rsidRPr="006C768A">
        <w:rPr>
          <w:rFonts w:ascii="Verdana" w:hAnsi="Verdana"/>
          <w:sz w:val="20"/>
          <w:szCs w:val="20"/>
        </w:rPr>
        <w:t>But</w:t>
      </w:r>
      <w:proofErr w:type="gramEnd"/>
      <w:r w:rsidRPr="006C768A">
        <w:rPr>
          <w:rFonts w:ascii="Verdana" w:hAnsi="Verdana"/>
          <w:sz w:val="20"/>
          <w:szCs w:val="20"/>
        </w:rPr>
        <w:t xml:space="preserve"> there were thousands of others who met a similarly agonizing fate during this year of 1911.</w:t>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The </w:t>
      </w:r>
      <w:proofErr w:type="gramStart"/>
      <w:r w:rsidRPr="006C768A">
        <w:rPr>
          <w:rFonts w:ascii="Verdana" w:hAnsi="Verdana"/>
          <w:sz w:val="20"/>
          <w:szCs w:val="20"/>
        </w:rPr>
        <w:t>whole</w:t>
      </w:r>
      <w:proofErr w:type="gramEnd"/>
      <w:r w:rsidRPr="006C768A">
        <w:rPr>
          <w:rFonts w:ascii="Verdana" w:hAnsi="Verdana"/>
          <w:sz w:val="20"/>
          <w:szCs w:val="20"/>
        </w:rPr>
        <w:t xml:space="preserve"> capitalist system is based upon such unspeakable systematic murder, and those who defend the capitalist system defend those murders.</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Perhaps the men on the jury had no thought of condoning murder, but that is what they did. They freed of the punishment legal guilt might bring two men who profited by the conditions that made such a disaster inevitable. They did it because they recognized the basic fact that their own interests were in involved in such an action. They stood by their fellow manufacturers and set them free.</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proofErr w:type="gramStart"/>
      <w:r w:rsidRPr="006C768A">
        <w:rPr>
          <w:rFonts w:ascii="Verdana" w:hAnsi="Verdana"/>
          <w:sz w:val="20"/>
          <w:szCs w:val="20"/>
        </w:rPr>
        <w:t>But</w:t>
      </w:r>
      <w:proofErr w:type="gramEnd"/>
      <w:r w:rsidRPr="006C768A">
        <w:rPr>
          <w:rFonts w:ascii="Verdana" w:hAnsi="Verdana"/>
          <w:sz w:val="20"/>
          <w:szCs w:val="20"/>
        </w:rPr>
        <w:t xml:space="preserve"> the verdict of the jury in this case by no means settles it. </w:t>
      </w:r>
      <w:proofErr w:type="gramStart"/>
      <w:r w:rsidRPr="006C768A">
        <w:rPr>
          <w:rFonts w:ascii="Verdana" w:hAnsi="Verdana"/>
          <w:sz w:val="20"/>
          <w:szCs w:val="20"/>
        </w:rPr>
        <w:t>There is another jury that considers the matter,</w:t>
      </w:r>
      <w:proofErr w:type="gramEnd"/>
      <w:r w:rsidRPr="006C768A">
        <w:rPr>
          <w:rFonts w:ascii="Verdana" w:hAnsi="Verdana"/>
          <w:sz w:val="20"/>
          <w:szCs w:val="20"/>
        </w:rPr>
        <w:t xml:space="preserve"> and it is not made up alone of stricken relatives of the murdered women. It </w:t>
      </w:r>
      <w:proofErr w:type="gramStart"/>
      <w:r w:rsidRPr="006C768A">
        <w:rPr>
          <w:rFonts w:ascii="Verdana" w:hAnsi="Verdana"/>
          <w:sz w:val="20"/>
          <w:szCs w:val="20"/>
        </w:rPr>
        <w:t>is made up</w:t>
      </w:r>
      <w:proofErr w:type="gramEnd"/>
      <w:r w:rsidRPr="006C768A">
        <w:rPr>
          <w:rFonts w:ascii="Verdana" w:hAnsi="Verdana"/>
          <w:sz w:val="20"/>
          <w:szCs w:val="20"/>
        </w:rPr>
        <w:t xml:space="preserve"> of the entire working class. For that horrible murder in the Asch building was one that concerned the whole working class because it was typical of the conditions under which they must gain their daily bread.</w:t>
      </w:r>
    </w:p>
    <w:p w:rsidR="004D103A" w:rsidRPr="006C768A" w:rsidRDefault="004D103A" w:rsidP="004D103A">
      <w:pPr>
        <w:pStyle w:val="NormalWeb"/>
        <w:spacing w:before="0" w:beforeAutospacing="0" w:after="0" w:afterAutospacing="0"/>
        <w:rPr>
          <w:rFonts w:ascii="Verdana" w:hAnsi="Verdana"/>
          <w:sz w:val="20"/>
          <w:szCs w:val="20"/>
        </w:rPr>
      </w:pPr>
      <w:proofErr w:type="gramStart"/>
      <w:r w:rsidRPr="006C768A">
        <w:rPr>
          <w:rFonts w:ascii="Verdana" w:hAnsi="Verdana"/>
          <w:sz w:val="20"/>
          <w:szCs w:val="20"/>
        </w:rPr>
        <w:t>And</w:t>
      </w:r>
      <w:proofErr w:type="gramEnd"/>
      <w:r w:rsidRPr="006C768A">
        <w:rPr>
          <w:rFonts w:ascii="Verdana" w:hAnsi="Verdana"/>
          <w:sz w:val="20"/>
          <w:szCs w:val="20"/>
        </w:rPr>
        <w:t xml:space="preserve"> the verdict of the great jury undoubtedly is that not only are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guilty, but that the whole class to which they belong is guilty, and is foul with the blood of the workers.</w:t>
      </w:r>
      <w:r w:rsidR="006C768A">
        <w:rPr>
          <w:rFonts w:ascii="Verdana" w:hAnsi="Verdana"/>
          <w:sz w:val="20"/>
          <w:szCs w:val="20"/>
        </w:rPr>
        <w:br/>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It was a fair trial, says the New York Sun, and the New York Herald agrees that the verdict is not surprising, in view of the contradictory evidence presented. The Brooklyn Eagle sees in the result of vindication of the principle of the jury trial, and the New York Press </w:t>
      </w:r>
      <w:proofErr w:type="spellStart"/>
      <w:proofErr w:type="gramStart"/>
      <w:r w:rsidRPr="006C768A">
        <w:rPr>
          <w:rFonts w:ascii="Verdana" w:hAnsi="Verdana"/>
          <w:sz w:val="20"/>
          <w:szCs w:val="20"/>
        </w:rPr>
        <w:t>can not</w:t>
      </w:r>
      <w:proofErr w:type="spellEnd"/>
      <w:proofErr w:type="gramEnd"/>
      <w:r w:rsidRPr="006C768A">
        <w:rPr>
          <w:rFonts w:ascii="Verdana" w:hAnsi="Verdana"/>
          <w:sz w:val="20"/>
          <w:szCs w:val="20"/>
        </w:rPr>
        <w:t xml:space="preserve"> regard the acquittal of the Triangle owners as a miscarriage of justice. Says the Press:</w:t>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The blood of those victims was on more than two heads</w:t>
      </w:r>
      <w:proofErr w:type="gramStart"/>
      <w:r w:rsidRPr="006C768A">
        <w:rPr>
          <w:rFonts w:ascii="Verdana" w:hAnsi="Verdana"/>
          <w:sz w:val="20"/>
          <w:szCs w:val="20"/>
        </w:rPr>
        <w:t>;</w:t>
      </w:r>
      <w:proofErr w:type="gramEnd"/>
      <w:r w:rsidRPr="006C768A">
        <w:rPr>
          <w:rFonts w:ascii="Verdana" w:hAnsi="Verdana"/>
          <w:sz w:val="20"/>
          <w:szCs w:val="20"/>
        </w:rPr>
        <w:t xml:space="preserve"> on more than twenty heads, perhaps on more than a million heads. Everybody connected with the actual neglect of the fire and building laws, whether in an official or unofficial capacity, shared in the blame.</w:t>
      </w: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It was a blind passion for revenge, and not a sound conviction that these men were exclusively responsible for the sacrifice of those lives, that inspired clamor by a large body of the community for their punishment.</w:t>
      </w:r>
    </w:p>
    <w:p w:rsidR="004D103A" w:rsidRPr="006C768A" w:rsidRDefault="004D103A" w:rsidP="004D103A">
      <w:pPr>
        <w:pStyle w:val="NormalWeb"/>
        <w:spacing w:before="0" w:beforeAutospacing="0" w:after="0" w:afterAutospacing="0"/>
        <w:rPr>
          <w:rFonts w:ascii="Verdana" w:hAnsi="Verdana"/>
          <w:sz w:val="20"/>
          <w:szCs w:val="20"/>
        </w:rPr>
      </w:pPr>
      <w:proofErr w:type="gramStart"/>
      <w:r w:rsidRPr="006C768A">
        <w:rPr>
          <w:rFonts w:ascii="Verdana" w:hAnsi="Verdana"/>
          <w:sz w:val="20"/>
          <w:szCs w:val="20"/>
        </w:rPr>
        <w:lastRenderedPageBreak/>
        <w:t>Nevertheless</w:t>
      </w:r>
      <w:proofErr w:type="gramEnd"/>
      <w:r w:rsidRPr="006C768A">
        <w:rPr>
          <w:rFonts w:ascii="Verdana" w:hAnsi="Verdana"/>
          <w:sz w:val="20"/>
          <w:szCs w:val="20"/>
        </w:rPr>
        <w:t xml:space="preserve"> one of the jurors has since declared that after this I have no faith in jury trials, and another announced through the press: I know I didn't do my duty to the people, but the court's charge prevented. The point in Judge Crain's charge, to the jury here referred to related to the locking of the Washington </w:t>
      </w:r>
      <w:r w:rsidR="0092176D">
        <w:rPr>
          <w:rFonts w:ascii="Verdana" w:hAnsi="Verdana"/>
          <w:sz w:val="20"/>
          <w:szCs w:val="20"/>
        </w:rPr>
        <w:br/>
      </w:r>
      <w:r w:rsidR="0092176D">
        <w:rPr>
          <w:rFonts w:ascii="Verdana" w:hAnsi="Verdana"/>
          <w:sz w:val="20"/>
          <w:szCs w:val="20"/>
        </w:rPr>
        <w:br/>
      </w:r>
      <w:r w:rsidRPr="006C768A">
        <w:rPr>
          <w:rFonts w:ascii="Verdana" w:hAnsi="Verdana"/>
          <w:sz w:val="20"/>
          <w:szCs w:val="20"/>
        </w:rPr>
        <w:t>Place door on the ninth floor, where dozens of the victims met their death. Said Judge Crain:</w:t>
      </w: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Because they are charged with a felony, I charge you that before you find these defendants guilty of manslaughter in the first </w:t>
      </w:r>
      <w:proofErr w:type="gramStart"/>
      <w:r w:rsidRPr="006C768A">
        <w:rPr>
          <w:rFonts w:ascii="Verdana" w:hAnsi="Verdana"/>
          <w:sz w:val="20"/>
          <w:szCs w:val="20"/>
        </w:rPr>
        <w:t>degree,</w:t>
      </w:r>
      <w:proofErr w:type="gramEnd"/>
      <w:r w:rsidRPr="006C768A">
        <w:rPr>
          <w:rFonts w:ascii="Verdana" w:hAnsi="Verdana"/>
          <w:sz w:val="20"/>
          <w:szCs w:val="20"/>
        </w:rPr>
        <w:t xml:space="preserve"> you must find this door was locked. If it </w:t>
      </w:r>
      <w:proofErr w:type="gramStart"/>
      <w:r w:rsidRPr="006C768A">
        <w:rPr>
          <w:rFonts w:ascii="Verdana" w:hAnsi="Verdana"/>
          <w:sz w:val="20"/>
          <w:szCs w:val="20"/>
        </w:rPr>
        <w:t>was locked and locked with the knowledge of the defendants,</w:t>
      </w:r>
      <w:proofErr w:type="gramEnd"/>
      <w:r w:rsidRPr="006C768A">
        <w:rPr>
          <w:rFonts w:ascii="Verdana" w:hAnsi="Verdana"/>
          <w:sz w:val="20"/>
          <w:szCs w:val="20"/>
        </w:rPr>
        <w:t xml:space="preserve"> you must also find beyond a reasonable doubt that such locking caused the death of Margaret Schwartz. If these men were charged with a </w:t>
      </w:r>
      <w:proofErr w:type="gramStart"/>
      <w:r w:rsidRPr="006C768A">
        <w:rPr>
          <w:rFonts w:ascii="Verdana" w:hAnsi="Verdana"/>
          <w:sz w:val="20"/>
          <w:szCs w:val="20"/>
        </w:rPr>
        <w:t>misdemeanor</w:t>
      </w:r>
      <w:proofErr w:type="gramEnd"/>
      <w:r w:rsidRPr="006C768A">
        <w:rPr>
          <w:rFonts w:ascii="Verdana" w:hAnsi="Verdana"/>
          <w:sz w:val="20"/>
          <w:szCs w:val="20"/>
        </w:rPr>
        <w:t xml:space="preserve"> I might charge you that they need have no knowledge that the door was locked, but I think that in this case it is proper for me to charge that they must have personal knowledge of the fact that it was locked.</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The juror whose conscience now troubles him is Victor Steinman. To a reporter from the New York Evening Mail he said:</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I believed that the Washington Place door, on which the </w:t>
      </w:r>
      <w:proofErr w:type="gramStart"/>
      <w:r w:rsidRPr="006C768A">
        <w:rPr>
          <w:rFonts w:ascii="Verdana" w:hAnsi="Verdana"/>
          <w:sz w:val="20"/>
          <w:szCs w:val="20"/>
        </w:rPr>
        <w:t>district-attorney</w:t>
      </w:r>
      <w:proofErr w:type="gramEnd"/>
      <w:r w:rsidRPr="006C768A">
        <w:rPr>
          <w:rFonts w:ascii="Verdana" w:hAnsi="Verdana"/>
          <w:sz w:val="20"/>
          <w:szCs w:val="20"/>
        </w:rPr>
        <w:t xml:space="preserve"> said the whole case hinged, was locked at the time of the fire. </w:t>
      </w:r>
      <w:proofErr w:type="gramStart"/>
      <w:r w:rsidRPr="006C768A">
        <w:rPr>
          <w:rFonts w:ascii="Verdana" w:hAnsi="Verdana"/>
          <w:sz w:val="20"/>
          <w:szCs w:val="20"/>
        </w:rPr>
        <w:t>But</w:t>
      </w:r>
      <w:proofErr w:type="gramEnd"/>
      <w:r w:rsidRPr="006C768A">
        <w:rPr>
          <w:rFonts w:ascii="Verdana" w:hAnsi="Verdana"/>
          <w:sz w:val="20"/>
          <w:szCs w:val="20"/>
        </w:rPr>
        <w:t xml:space="preserve"> I could not make myself feel certain that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knew that it was locked. </w:t>
      </w:r>
      <w:proofErr w:type="gramStart"/>
      <w:r w:rsidRPr="006C768A">
        <w:rPr>
          <w:rFonts w:ascii="Verdana" w:hAnsi="Verdana"/>
          <w:sz w:val="20"/>
          <w:szCs w:val="20"/>
        </w:rPr>
        <w:t>And so</w:t>
      </w:r>
      <w:proofErr w:type="gramEnd"/>
      <w:r w:rsidRPr="006C768A">
        <w:rPr>
          <w:rFonts w:ascii="Verdana" w:hAnsi="Verdana"/>
          <w:sz w:val="20"/>
          <w:szCs w:val="20"/>
        </w:rPr>
        <w:t>, because the judge had charged us that we could not find them guilty unless we believed that they knew the door was locked then, I did not know what to do.</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It would have been a much easier for me if the State factory inspectors instead of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had been on trial. For there would have been no doubt in my mind then as to how to vote.</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Their duties </w:t>
      </w:r>
      <w:proofErr w:type="gramStart"/>
      <w:r w:rsidRPr="006C768A">
        <w:rPr>
          <w:rFonts w:ascii="Verdana" w:hAnsi="Verdana"/>
          <w:sz w:val="20"/>
          <w:szCs w:val="20"/>
        </w:rPr>
        <w:t>are clearly outlined</w:t>
      </w:r>
      <w:proofErr w:type="gramEnd"/>
      <w:r w:rsidRPr="006C768A">
        <w:rPr>
          <w:rFonts w:ascii="Verdana" w:hAnsi="Verdana"/>
          <w:sz w:val="20"/>
          <w:szCs w:val="20"/>
        </w:rPr>
        <w:t xml:space="preserve"> by the law. It was up to them, more than to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to see that the door </w:t>
      </w:r>
      <w:proofErr w:type="gramStart"/>
      <w:r w:rsidRPr="006C768A">
        <w:rPr>
          <w:rFonts w:ascii="Verdana" w:hAnsi="Verdana"/>
          <w:sz w:val="20"/>
          <w:szCs w:val="20"/>
        </w:rPr>
        <w:t>was not locked</w:t>
      </w:r>
      <w:proofErr w:type="gramEnd"/>
      <w:r w:rsidRPr="006C768A">
        <w:rPr>
          <w:rFonts w:ascii="Verdana" w:hAnsi="Verdana"/>
          <w:sz w:val="20"/>
          <w:szCs w:val="20"/>
        </w:rPr>
        <w:t xml:space="preserve">. </w:t>
      </w:r>
      <w:proofErr w:type="gramStart"/>
      <w:r w:rsidRPr="006C768A">
        <w:rPr>
          <w:rFonts w:ascii="Verdana" w:hAnsi="Verdana"/>
          <w:sz w:val="20"/>
          <w:szCs w:val="20"/>
        </w:rPr>
        <w:t>But</w:t>
      </w:r>
      <w:proofErr w:type="gramEnd"/>
      <w:r w:rsidRPr="006C768A">
        <w:rPr>
          <w:rFonts w:ascii="Verdana" w:hAnsi="Verdana"/>
          <w:sz w:val="20"/>
          <w:szCs w:val="20"/>
        </w:rPr>
        <w:t xml:space="preserve"> they were not on trial. Yet all the time I was refusing to vote I kept thinking about them.</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Asked why he could not feel beyond a reasonable doubt that the owners knew the door was to </w:t>
      </w:r>
      <w:proofErr w:type="gramStart"/>
      <w:r w:rsidRPr="006C768A">
        <w:rPr>
          <w:rFonts w:ascii="Verdana" w:hAnsi="Verdana"/>
          <w:sz w:val="20"/>
          <w:szCs w:val="20"/>
        </w:rPr>
        <w:t>be locked</w:t>
      </w:r>
      <w:proofErr w:type="gramEnd"/>
      <w:r w:rsidRPr="006C768A">
        <w:rPr>
          <w:rFonts w:ascii="Verdana" w:hAnsi="Verdana"/>
          <w:sz w:val="20"/>
          <w:szCs w:val="20"/>
        </w:rPr>
        <w:t>, Mr. Steinman answered:</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Because the evidence was so conflicting and because so many of the witnesses on each side were lying. They told their stories like parrots, and I could not believe them.</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All I felt sure of was that the door </w:t>
      </w:r>
      <w:proofErr w:type="gramStart"/>
      <w:r w:rsidRPr="006C768A">
        <w:rPr>
          <w:rFonts w:ascii="Verdana" w:hAnsi="Verdana"/>
          <w:sz w:val="20"/>
          <w:szCs w:val="20"/>
        </w:rPr>
        <w:t>had been locked</w:t>
      </w:r>
      <w:proofErr w:type="gramEnd"/>
      <w:r w:rsidRPr="006C768A">
        <w:rPr>
          <w:rFonts w:ascii="Verdana" w:hAnsi="Verdana"/>
          <w:sz w:val="20"/>
          <w:szCs w:val="20"/>
        </w:rPr>
        <w:t xml:space="preserve">. I believed that piece of charred wood and the lock with the shot bolt that the State put into evidence. </w:t>
      </w:r>
      <w:proofErr w:type="gramStart"/>
      <w:r w:rsidRPr="006C768A">
        <w:rPr>
          <w:rFonts w:ascii="Verdana" w:hAnsi="Verdana"/>
          <w:sz w:val="20"/>
          <w:szCs w:val="20"/>
        </w:rPr>
        <w:t>But then</w:t>
      </w:r>
      <w:proofErr w:type="gramEnd"/>
      <w:r w:rsidRPr="006C768A">
        <w:rPr>
          <w:rFonts w:ascii="Verdana" w:hAnsi="Verdana"/>
          <w:sz w:val="20"/>
          <w:szCs w:val="20"/>
        </w:rPr>
        <w:t xml:space="preserve"> I believed also the testimony that the key was usually in the door and that it was tied to it with a piece of string.</w:t>
      </w:r>
    </w:p>
    <w:p w:rsidR="0092176D" w:rsidRPr="006C768A" w:rsidRDefault="0092176D" w:rsidP="004D103A">
      <w:pPr>
        <w:pStyle w:val="NormalWeb"/>
        <w:spacing w:before="0" w:beforeAutospacing="0" w:after="0" w:afterAutospacing="0"/>
        <w:rPr>
          <w:rFonts w:ascii="Verdana" w:hAnsi="Verdana"/>
          <w:sz w:val="20"/>
          <w:szCs w:val="20"/>
        </w:rPr>
      </w:pPr>
    </w:p>
    <w:p w:rsidR="004D103A" w:rsidRDefault="004D103A" w:rsidP="004D103A">
      <w:pPr>
        <w:pStyle w:val="NormalWeb"/>
        <w:spacing w:before="0" w:beforeAutospacing="0" w:after="0" w:afterAutospacing="0"/>
        <w:rPr>
          <w:rFonts w:ascii="Verdana" w:hAnsi="Verdana"/>
          <w:sz w:val="20"/>
          <w:szCs w:val="20"/>
        </w:rPr>
      </w:pPr>
      <w:proofErr w:type="gramStart"/>
      <w:r w:rsidRPr="006C768A">
        <w:rPr>
          <w:rFonts w:ascii="Verdana" w:hAnsi="Verdana"/>
          <w:sz w:val="20"/>
          <w:szCs w:val="20"/>
        </w:rPr>
        <w:t>So</w:t>
      </w:r>
      <w:proofErr w:type="gramEnd"/>
      <w:r w:rsidRPr="006C768A">
        <w:rPr>
          <w:rFonts w:ascii="Verdana" w:hAnsi="Verdana"/>
          <w:sz w:val="20"/>
          <w:szCs w:val="20"/>
        </w:rPr>
        <w:t xml:space="preserve"> there was the thought in my mind that during the first rush for the door some panic-stricken girl might have turned the key in an effort to open it. </w:t>
      </w:r>
      <w:proofErr w:type="gramStart"/>
      <w:r w:rsidRPr="006C768A">
        <w:rPr>
          <w:rFonts w:ascii="Verdana" w:hAnsi="Verdana"/>
          <w:sz w:val="20"/>
          <w:szCs w:val="20"/>
        </w:rPr>
        <w:t>And</w:t>
      </w:r>
      <w:proofErr w:type="gramEnd"/>
      <w:r w:rsidRPr="006C768A">
        <w:rPr>
          <w:rFonts w:ascii="Verdana" w:hAnsi="Verdana"/>
          <w:sz w:val="20"/>
          <w:szCs w:val="20"/>
        </w:rPr>
        <w:t xml:space="preserve"> if that was so, then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could not have known of it, as the judge demanded they should, to be convicted.</w:t>
      </w:r>
    </w:p>
    <w:p w:rsidR="0092176D" w:rsidRPr="006C768A" w:rsidRDefault="0092176D" w:rsidP="004D103A">
      <w:pPr>
        <w:pStyle w:val="NormalWeb"/>
        <w:spacing w:before="0" w:beforeAutospacing="0" w:after="0" w:afterAutospacing="0"/>
        <w:rPr>
          <w:rFonts w:ascii="Verdana" w:hAnsi="Verdana"/>
          <w:sz w:val="20"/>
          <w:szCs w:val="20"/>
        </w:rPr>
      </w:pPr>
    </w:p>
    <w:p w:rsidR="004D103A" w:rsidRPr="006C768A" w:rsidRDefault="004D103A" w:rsidP="004D103A">
      <w:pPr>
        <w:pStyle w:val="NormalWeb"/>
        <w:spacing w:before="0" w:beforeAutospacing="0" w:after="0" w:afterAutospacing="0"/>
        <w:rPr>
          <w:rFonts w:ascii="Verdana" w:hAnsi="Verdana"/>
          <w:sz w:val="20"/>
          <w:szCs w:val="20"/>
        </w:rPr>
      </w:pPr>
      <w:r w:rsidRPr="006C768A">
        <w:rPr>
          <w:rFonts w:ascii="Verdana" w:hAnsi="Verdana"/>
          <w:sz w:val="20"/>
          <w:szCs w:val="20"/>
        </w:rPr>
        <w:t xml:space="preserve">A number of other manslaughter indictments are still pending against Harris and </w:t>
      </w:r>
      <w:proofErr w:type="spellStart"/>
      <w:r w:rsidRPr="006C768A">
        <w:rPr>
          <w:rFonts w:ascii="Verdana" w:hAnsi="Verdana"/>
          <w:sz w:val="20"/>
          <w:szCs w:val="20"/>
        </w:rPr>
        <w:t>Blanck</w:t>
      </w:r>
      <w:proofErr w:type="spellEnd"/>
      <w:r w:rsidRPr="006C768A">
        <w:rPr>
          <w:rFonts w:ascii="Verdana" w:hAnsi="Verdana"/>
          <w:sz w:val="20"/>
          <w:szCs w:val="20"/>
        </w:rPr>
        <w:t xml:space="preserve">, </w:t>
      </w:r>
      <w:proofErr w:type="spellStart"/>
      <w:r w:rsidRPr="006C768A">
        <w:rPr>
          <w:rFonts w:ascii="Verdana" w:hAnsi="Verdana"/>
          <w:sz w:val="20"/>
          <w:szCs w:val="20"/>
        </w:rPr>
        <w:t>altho</w:t>
      </w:r>
      <w:proofErr w:type="spellEnd"/>
      <w:r w:rsidRPr="006C768A">
        <w:rPr>
          <w:rFonts w:ascii="Verdana" w:hAnsi="Verdana"/>
          <w:sz w:val="20"/>
          <w:szCs w:val="20"/>
        </w:rPr>
        <w:t xml:space="preserve"> there seems to be some doubt as to whether they </w:t>
      </w:r>
      <w:proofErr w:type="gramStart"/>
      <w:r w:rsidRPr="006C768A">
        <w:rPr>
          <w:rFonts w:ascii="Verdana" w:hAnsi="Verdana"/>
          <w:sz w:val="20"/>
          <w:szCs w:val="20"/>
        </w:rPr>
        <w:t>will ever be brought</w:t>
      </w:r>
      <w:proofErr w:type="gramEnd"/>
      <w:r w:rsidRPr="006C768A">
        <w:rPr>
          <w:rFonts w:ascii="Verdana" w:hAnsi="Verdana"/>
          <w:sz w:val="20"/>
          <w:szCs w:val="20"/>
        </w:rPr>
        <w:t xml:space="preserve"> to trial on them. The </w:t>
      </w:r>
      <w:proofErr w:type="gramStart"/>
      <w:r w:rsidRPr="006C768A">
        <w:rPr>
          <w:rFonts w:ascii="Verdana" w:hAnsi="Verdana"/>
          <w:sz w:val="20"/>
          <w:szCs w:val="20"/>
        </w:rPr>
        <w:t>case which has resulted in their acquittal</w:t>
      </w:r>
      <w:proofErr w:type="gramEnd"/>
      <w:r w:rsidRPr="006C768A">
        <w:rPr>
          <w:rFonts w:ascii="Verdana" w:hAnsi="Verdana"/>
          <w:sz w:val="20"/>
          <w:szCs w:val="20"/>
        </w:rPr>
        <w:t xml:space="preserve"> was regarded as the strongest of all cases against them.</w:t>
      </w:r>
    </w:p>
    <w:p w:rsidR="00F85A28" w:rsidRPr="006C768A" w:rsidRDefault="00F85A28">
      <w:pPr>
        <w:rPr>
          <w:sz w:val="20"/>
          <w:szCs w:val="20"/>
        </w:rPr>
      </w:pPr>
      <w:r w:rsidRPr="006C768A">
        <w:rPr>
          <w:sz w:val="20"/>
          <w:szCs w:val="20"/>
        </w:rPr>
        <w:br w:type="page"/>
      </w:r>
    </w:p>
    <w:p w:rsidR="00F85A28" w:rsidRPr="006C768A" w:rsidRDefault="00F85A28" w:rsidP="00F85A28">
      <w:pPr>
        <w:rPr>
          <w:rFonts w:eastAsia="Times New Roman" w:cs="Times New Roman"/>
          <w:sz w:val="20"/>
          <w:szCs w:val="20"/>
        </w:rPr>
      </w:pPr>
      <w:r w:rsidRPr="006C768A">
        <w:rPr>
          <w:rFonts w:eastAsia="Times New Roman" w:cs="Times New Roman"/>
          <w:b/>
          <w:bCs/>
          <w:color w:val="FF6600"/>
          <w:sz w:val="20"/>
          <w:szCs w:val="20"/>
          <w:shd w:val="clear" w:color="auto" w:fill="FFFFFF"/>
        </w:rPr>
        <w:lastRenderedPageBreak/>
        <w:t>The Haymarket Affair Digital Collection</w:t>
      </w:r>
    </w:p>
    <w:tbl>
      <w:tblPr>
        <w:tblW w:w="0" w:type="auto"/>
        <w:tblCellSpacing w:w="37" w:type="dxa"/>
        <w:shd w:val="clear" w:color="auto" w:fill="FFFFFF"/>
        <w:tblCellMar>
          <w:left w:w="0" w:type="dxa"/>
          <w:right w:w="0" w:type="dxa"/>
        </w:tblCellMar>
        <w:tblLook w:val="04A0" w:firstRow="1" w:lastRow="0" w:firstColumn="1" w:lastColumn="0" w:noHBand="0" w:noVBand="1"/>
      </w:tblPr>
      <w:tblGrid>
        <w:gridCol w:w="8589"/>
        <w:gridCol w:w="2211"/>
      </w:tblGrid>
      <w:tr w:rsidR="00F85A28" w:rsidRPr="006C768A" w:rsidTr="00F85A28">
        <w:trPr>
          <w:tblCellSpacing w:w="37" w:type="dxa"/>
        </w:trPr>
        <w:tc>
          <w:tcPr>
            <w:tcW w:w="0" w:type="auto"/>
            <w:shd w:val="clear" w:color="auto" w:fill="FFFFFF"/>
            <w:hideMark/>
          </w:tcPr>
          <w:p w:rsidR="00F85A28" w:rsidRPr="006C768A" w:rsidRDefault="00F85A28" w:rsidP="00F85A28">
            <w:pPr>
              <w:jc w:val="center"/>
              <w:rPr>
                <w:rFonts w:eastAsia="Times New Roman" w:cs="Times New Roman"/>
                <w:sz w:val="20"/>
                <w:szCs w:val="20"/>
              </w:rPr>
            </w:pPr>
            <w:r w:rsidRPr="006C768A">
              <w:rPr>
                <w:rFonts w:eastAsia="Times New Roman" w:cs="Times New Roman"/>
                <w:b/>
                <w:bCs/>
                <w:sz w:val="20"/>
                <w:szCs w:val="20"/>
              </w:rPr>
              <w:t>The Haymarket Affair Narrative</w:t>
            </w:r>
          </w:p>
          <w:p w:rsidR="00F85A28" w:rsidRPr="006C768A" w:rsidRDefault="00F85A28" w:rsidP="006C768A">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What has come to </w:t>
            </w:r>
            <w:proofErr w:type="gramStart"/>
            <w:r w:rsidRPr="006C768A">
              <w:rPr>
                <w:rFonts w:eastAsia="Times New Roman" w:cs="Times New Roman"/>
                <w:sz w:val="20"/>
                <w:szCs w:val="20"/>
              </w:rPr>
              <w:t>be known</w:t>
            </w:r>
            <w:proofErr w:type="gramEnd"/>
            <w:r w:rsidRPr="006C768A">
              <w:rPr>
                <w:rFonts w:eastAsia="Times New Roman" w:cs="Times New Roman"/>
                <w:sz w:val="20"/>
                <w:szCs w:val="20"/>
              </w:rPr>
              <w:t xml:space="preserve"> as the Haymarket Affair began on May 3, 1886, when Chicago police fired into a crowd of striking workers at the McCormick Reaper Works, killing and wounding several men. The following evening, anarchist and socialist labor leaders organized a meeting of workingmen near Chicago's Haymarket Square. Speakers at the meeting denounced the police attack of the previous afternoon and urged workers to intensify their struggle for an eight-hour workday and other improvements in labor conditions.</w:t>
            </w:r>
          </w:p>
          <w:p w:rsidR="00F85A28" w:rsidRPr="006C768A" w:rsidRDefault="00F85A28" w:rsidP="00F85A28">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Just as the meeting was breaking up, the police, led by Captain William Ward and Inspector John </w:t>
            </w:r>
            <w:proofErr w:type="spellStart"/>
            <w:r w:rsidRPr="006C768A">
              <w:rPr>
                <w:rFonts w:eastAsia="Times New Roman" w:cs="Times New Roman"/>
                <w:sz w:val="20"/>
                <w:szCs w:val="20"/>
              </w:rPr>
              <w:t>Bonfield</w:t>
            </w:r>
            <w:proofErr w:type="spellEnd"/>
            <w:r w:rsidRPr="006C768A">
              <w:rPr>
                <w:rFonts w:eastAsia="Times New Roman" w:cs="Times New Roman"/>
                <w:sz w:val="20"/>
                <w:szCs w:val="20"/>
              </w:rPr>
              <w:t xml:space="preserve">, arrived on the scene and attempted to disperse the crowd. During this effort, someone threw a dynamite bomb into the ranks of the police, killing one officer outright and injuring others. A melee ensued, the police, and probably others in the crowd, fired shots. Seven police officers </w:t>
            </w:r>
            <w:proofErr w:type="gramStart"/>
            <w:r w:rsidRPr="006C768A">
              <w:rPr>
                <w:rFonts w:eastAsia="Times New Roman" w:cs="Times New Roman"/>
                <w:sz w:val="20"/>
                <w:szCs w:val="20"/>
              </w:rPr>
              <w:t>were killed or mortally wounded,</w:t>
            </w:r>
            <w:proofErr w:type="gramEnd"/>
            <w:r w:rsidRPr="006C768A">
              <w:rPr>
                <w:rFonts w:eastAsia="Times New Roman" w:cs="Times New Roman"/>
                <w:sz w:val="20"/>
                <w:szCs w:val="20"/>
              </w:rPr>
              <w:t xml:space="preserve"> and one died of his wounds several years later. How many casualties the workers sustained that evening is not known, as </w:t>
            </w:r>
            <w:proofErr w:type="gramStart"/>
            <w:r w:rsidRPr="006C768A">
              <w:rPr>
                <w:rFonts w:eastAsia="Times New Roman" w:cs="Times New Roman"/>
                <w:sz w:val="20"/>
                <w:szCs w:val="20"/>
              </w:rPr>
              <w:t>those who fell were quickly dragged to safety or to medical attention by their comrades</w:t>
            </w:r>
            <w:proofErr w:type="gramEnd"/>
            <w:r w:rsidRPr="006C768A">
              <w:rPr>
                <w:rFonts w:eastAsia="Times New Roman" w:cs="Times New Roman"/>
                <w:sz w:val="20"/>
                <w:szCs w:val="20"/>
              </w:rPr>
              <w:t>.</w:t>
            </w:r>
          </w:p>
          <w:p w:rsidR="00F85A28" w:rsidRPr="006C768A" w:rsidRDefault="00F85A28" w:rsidP="006C768A">
            <w:pPr>
              <w:spacing w:before="100" w:beforeAutospacing="1" w:after="100" w:afterAutospacing="1"/>
              <w:jc w:val="center"/>
              <w:rPr>
                <w:rFonts w:eastAsia="Times New Roman" w:cs="Times New Roman"/>
                <w:sz w:val="20"/>
                <w:szCs w:val="20"/>
              </w:rPr>
            </w:pPr>
          </w:p>
        </w:tc>
        <w:tc>
          <w:tcPr>
            <w:tcW w:w="0" w:type="auto"/>
            <w:shd w:val="clear" w:color="auto" w:fill="FFFFFF"/>
            <w:hideMark/>
          </w:tcPr>
          <w:p w:rsidR="00F85A28" w:rsidRPr="006C768A" w:rsidRDefault="00F85A28" w:rsidP="002F749A">
            <w:pPr>
              <w:jc w:val="center"/>
              <w:rPr>
                <w:rFonts w:eastAsia="Times New Roman" w:cs="Times New Roman"/>
                <w:sz w:val="20"/>
                <w:szCs w:val="20"/>
              </w:rPr>
            </w:pPr>
            <w:r w:rsidRPr="006C768A">
              <w:rPr>
                <w:rFonts w:eastAsia="Times New Roman" w:cs="Times New Roman"/>
                <w:noProof/>
                <w:sz w:val="20"/>
                <w:szCs w:val="20"/>
              </w:rPr>
              <w:drawing>
                <wp:inline distT="0" distB="0" distL="0" distR="0">
                  <wp:extent cx="1330960" cy="1542415"/>
                  <wp:effectExtent l="0" t="0" r="2540" b="635"/>
                  <wp:docPr id="75" name="Picture 75" descr="http://web.archive.org/web/20070403083836im_/http:/www.chicagohistory.org/hadc/gif/60V0650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eb.archive.org/web/20070403083836im_/http:/www.chicagohistory.org/hadc/gif/60V0650v.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0960" cy="1542415"/>
                          </a:xfrm>
                          <a:prstGeom prst="rect">
                            <a:avLst/>
                          </a:prstGeom>
                          <a:noFill/>
                          <a:ln>
                            <a:noFill/>
                          </a:ln>
                        </pic:spPr>
                      </pic:pic>
                    </a:graphicData>
                  </a:graphic>
                </wp:inline>
              </w:drawing>
            </w:r>
          </w:p>
        </w:tc>
      </w:tr>
      <w:tr w:rsidR="00F85A28" w:rsidRPr="006C768A" w:rsidTr="00F85A28">
        <w:trPr>
          <w:tblCellSpacing w:w="37" w:type="dxa"/>
        </w:trPr>
        <w:tc>
          <w:tcPr>
            <w:tcW w:w="0" w:type="auto"/>
            <w:gridSpan w:val="2"/>
            <w:shd w:val="clear" w:color="auto" w:fill="FFFFFF"/>
            <w:vAlign w:val="center"/>
            <w:hideMark/>
          </w:tcPr>
          <w:p w:rsidR="00F85A28" w:rsidRPr="006C768A" w:rsidRDefault="00F85A28" w:rsidP="00F85A28">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The unknown bomber's act resounded nationwide. Public opinion was instantly galvanized against the radical left, resulting in the first "Red Scare" in America. In a climate of political paranoia fueled by the popular press, the police arrested eight prominent Chicago anarchists and charged them with conspiracy to murder. The eight </w:t>
            </w:r>
            <w:proofErr w:type="gramStart"/>
            <w:r w:rsidRPr="006C768A">
              <w:rPr>
                <w:rFonts w:eastAsia="Times New Roman" w:cs="Times New Roman"/>
                <w:sz w:val="20"/>
                <w:szCs w:val="20"/>
              </w:rPr>
              <w:t>were tried</w:t>
            </w:r>
            <w:proofErr w:type="gramEnd"/>
            <w:r w:rsidRPr="006C768A">
              <w:rPr>
                <w:rFonts w:eastAsia="Times New Roman" w:cs="Times New Roman"/>
                <w:sz w:val="20"/>
                <w:szCs w:val="20"/>
              </w:rPr>
              <w:t xml:space="preserve"> before Judge Joseph E. Gary in the Circuit Court of Cook County. Although no evidence emerged to tie any of the men to the bombing, the jury returned a verdict of guilty after deliberating for less than three hours. The court sentenced Oscar </w:t>
            </w:r>
            <w:proofErr w:type="spellStart"/>
            <w:r w:rsidRPr="006C768A">
              <w:rPr>
                <w:rFonts w:eastAsia="Times New Roman" w:cs="Times New Roman"/>
                <w:sz w:val="20"/>
                <w:szCs w:val="20"/>
              </w:rPr>
              <w:t>Neebe</w:t>
            </w:r>
            <w:proofErr w:type="spellEnd"/>
            <w:r w:rsidRPr="006C768A">
              <w:rPr>
                <w:rFonts w:eastAsia="Times New Roman" w:cs="Times New Roman"/>
                <w:sz w:val="20"/>
                <w:szCs w:val="20"/>
              </w:rPr>
              <w:t xml:space="preserve"> to fifteen years in the penitentiary and the others to death by hanging.</w:t>
            </w:r>
          </w:p>
          <w:p w:rsidR="00F85A28" w:rsidRPr="006C768A" w:rsidRDefault="00F85A28" w:rsidP="00F85A28">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The attorneys for the defense immediately appealed the verdict to the Illinois Supreme </w:t>
            </w:r>
            <w:proofErr w:type="gramStart"/>
            <w:r w:rsidRPr="006C768A">
              <w:rPr>
                <w:rFonts w:eastAsia="Times New Roman" w:cs="Times New Roman"/>
                <w:sz w:val="20"/>
                <w:szCs w:val="20"/>
              </w:rPr>
              <w:t>Court which</w:t>
            </w:r>
            <w:proofErr w:type="gramEnd"/>
            <w:r w:rsidRPr="006C768A">
              <w:rPr>
                <w:rFonts w:eastAsia="Times New Roman" w:cs="Times New Roman"/>
                <w:sz w:val="20"/>
                <w:szCs w:val="20"/>
              </w:rPr>
              <w:t xml:space="preserve"> upheld the verdict against the anarchists on September 14, 1887. The defense then petitioned the U.S. Supreme Court for a writ of error. After three days of testimony by counsel for the convicted, however, the Supreme Court dismissed the petition on November 2, 1887, leaving amnesty as the only remaining option for the defendants.</w:t>
            </w:r>
          </w:p>
          <w:p w:rsidR="00F85A28" w:rsidRPr="006C768A" w:rsidRDefault="00F85A28" w:rsidP="00F85A28">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On November 11, 1887, Albert Parsons, August Spies, George Engel, and Adolph Fischer </w:t>
            </w:r>
            <w:proofErr w:type="gramStart"/>
            <w:r w:rsidRPr="006C768A">
              <w:rPr>
                <w:rFonts w:eastAsia="Times New Roman" w:cs="Times New Roman"/>
                <w:sz w:val="20"/>
                <w:szCs w:val="20"/>
              </w:rPr>
              <w:t>were hanged</w:t>
            </w:r>
            <w:proofErr w:type="gramEnd"/>
            <w:r w:rsidRPr="006C768A">
              <w:rPr>
                <w:rFonts w:eastAsia="Times New Roman" w:cs="Times New Roman"/>
                <w:sz w:val="20"/>
                <w:szCs w:val="20"/>
              </w:rPr>
              <w:t xml:space="preserve">. Louis </w:t>
            </w:r>
            <w:proofErr w:type="spellStart"/>
            <w:r w:rsidRPr="006C768A">
              <w:rPr>
                <w:rFonts w:eastAsia="Times New Roman" w:cs="Times New Roman"/>
                <w:sz w:val="20"/>
                <w:szCs w:val="20"/>
              </w:rPr>
              <w:t>Lingg</w:t>
            </w:r>
            <w:proofErr w:type="spellEnd"/>
            <w:r w:rsidRPr="006C768A">
              <w:rPr>
                <w:rFonts w:eastAsia="Times New Roman" w:cs="Times New Roman"/>
                <w:sz w:val="20"/>
                <w:szCs w:val="20"/>
              </w:rPr>
              <w:t xml:space="preserve"> escaped the hangman's noose by committing suicide in his cell the day before he </w:t>
            </w:r>
            <w:proofErr w:type="gramStart"/>
            <w:r w:rsidRPr="006C768A">
              <w:rPr>
                <w:rFonts w:eastAsia="Times New Roman" w:cs="Times New Roman"/>
                <w:sz w:val="20"/>
                <w:szCs w:val="20"/>
              </w:rPr>
              <w:t>was scheduled</w:t>
            </w:r>
            <w:proofErr w:type="gramEnd"/>
            <w:r w:rsidRPr="006C768A">
              <w:rPr>
                <w:rFonts w:eastAsia="Times New Roman" w:cs="Times New Roman"/>
                <w:sz w:val="20"/>
                <w:szCs w:val="20"/>
              </w:rPr>
              <w:t xml:space="preserve"> to climb the scaffold. Illinois governor Richard Oglesby commuted the sentences of Samuel </w:t>
            </w:r>
            <w:proofErr w:type="spellStart"/>
            <w:r w:rsidRPr="006C768A">
              <w:rPr>
                <w:rFonts w:eastAsia="Times New Roman" w:cs="Times New Roman"/>
                <w:sz w:val="20"/>
                <w:szCs w:val="20"/>
              </w:rPr>
              <w:t>Fielden</w:t>
            </w:r>
            <w:proofErr w:type="spellEnd"/>
            <w:r w:rsidRPr="006C768A">
              <w:rPr>
                <w:rFonts w:eastAsia="Times New Roman" w:cs="Times New Roman"/>
                <w:sz w:val="20"/>
                <w:szCs w:val="20"/>
              </w:rPr>
              <w:t xml:space="preserve"> and Michael Schwab to life in prison. In 1893, Oglesby's successor, John Peter </w:t>
            </w:r>
            <w:proofErr w:type="spellStart"/>
            <w:r w:rsidRPr="006C768A">
              <w:rPr>
                <w:rFonts w:eastAsia="Times New Roman" w:cs="Times New Roman"/>
                <w:sz w:val="20"/>
                <w:szCs w:val="20"/>
              </w:rPr>
              <w:t>Altgeld</w:t>
            </w:r>
            <w:proofErr w:type="spellEnd"/>
            <w:r w:rsidRPr="006C768A">
              <w:rPr>
                <w:rFonts w:eastAsia="Times New Roman" w:cs="Times New Roman"/>
                <w:sz w:val="20"/>
                <w:szCs w:val="20"/>
              </w:rPr>
              <w:t xml:space="preserve">, pardoned the three surviving defendants, </w:t>
            </w:r>
            <w:proofErr w:type="spellStart"/>
            <w:r w:rsidRPr="006C768A">
              <w:rPr>
                <w:rFonts w:eastAsia="Times New Roman" w:cs="Times New Roman"/>
                <w:sz w:val="20"/>
                <w:szCs w:val="20"/>
              </w:rPr>
              <w:t>Fielden</w:t>
            </w:r>
            <w:proofErr w:type="spellEnd"/>
            <w:r w:rsidRPr="006C768A">
              <w:rPr>
                <w:rFonts w:eastAsia="Times New Roman" w:cs="Times New Roman"/>
                <w:sz w:val="20"/>
                <w:szCs w:val="20"/>
              </w:rPr>
              <w:t xml:space="preserve">, Schwab, and </w:t>
            </w:r>
            <w:proofErr w:type="spellStart"/>
            <w:r w:rsidRPr="006C768A">
              <w:rPr>
                <w:rFonts w:eastAsia="Times New Roman" w:cs="Times New Roman"/>
                <w:sz w:val="20"/>
                <w:szCs w:val="20"/>
              </w:rPr>
              <w:t>Neebe</w:t>
            </w:r>
            <w:proofErr w:type="spellEnd"/>
            <w:r w:rsidRPr="006C768A">
              <w:rPr>
                <w:rFonts w:eastAsia="Times New Roman" w:cs="Times New Roman"/>
                <w:sz w:val="20"/>
                <w:szCs w:val="20"/>
              </w:rPr>
              <w:t>, at the cost of his own political career.</w:t>
            </w:r>
          </w:p>
          <w:p w:rsidR="00F85A28" w:rsidRPr="006C768A" w:rsidRDefault="00F85A28" w:rsidP="00F85A28">
            <w:pPr>
              <w:spacing w:before="100" w:beforeAutospacing="1" w:after="100" w:afterAutospacing="1"/>
              <w:rPr>
                <w:rFonts w:eastAsia="Times New Roman" w:cs="Times New Roman"/>
                <w:sz w:val="20"/>
                <w:szCs w:val="20"/>
              </w:rPr>
            </w:pPr>
            <w:r w:rsidRPr="006C768A">
              <w:rPr>
                <w:rFonts w:eastAsia="Times New Roman" w:cs="Times New Roman"/>
                <w:sz w:val="20"/>
                <w:szCs w:val="20"/>
              </w:rPr>
              <w:t xml:space="preserve">The Haymarket Affair was a momentous and controversial event in Chicago's history and in the history of the American labor movement. In Chicago, a monument </w:t>
            </w:r>
            <w:proofErr w:type="gramStart"/>
            <w:r w:rsidRPr="006C768A">
              <w:rPr>
                <w:rFonts w:eastAsia="Times New Roman" w:cs="Times New Roman"/>
                <w:sz w:val="20"/>
                <w:szCs w:val="20"/>
              </w:rPr>
              <w:t>was erected</w:t>
            </w:r>
            <w:proofErr w:type="gramEnd"/>
            <w:r w:rsidRPr="006C768A">
              <w:rPr>
                <w:rFonts w:eastAsia="Times New Roman" w:cs="Times New Roman"/>
                <w:sz w:val="20"/>
                <w:szCs w:val="20"/>
              </w:rPr>
              <w:t xml:space="preserve"> in Haymarket Square to memorialize the police officers who lost their lives. Throughout the United States and </w:t>
            </w:r>
            <w:proofErr w:type="gramStart"/>
            <w:r w:rsidRPr="006C768A">
              <w:rPr>
                <w:rFonts w:eastAsia="Times New Roman" w:cs="Times New Roman"/>
                <w:sz w:val="20"/>
                <w:szCs w:val="20"/>
              </w:rPr>
              <w:t>Europe</w:t>
            </w:r>
            <w:proofErr w:type="gramEnd"/>
            <w:r w:rsidRPr="006C768A">
              <w:rPr>
                <w:rFonts w:eastAsia="Times New Roman" w:cs="Times New Roman"/>
                <w:sz w:val="20"/>
                <w:szCs w:val="20"/>
              </w:rPr>
              <w:t xml:space="preserve"> the executed anarchists became known as "the martyrs of Chicago."</w:t>
            </w:r>
          </w:p>
          <w:p w:rsidR="00F85A28" w:rsidRPr="006C768A" w:rsidRDefault="00F85A28" w:rsidP="00F85A28">
            <w:pPr>
              <w:spacing w:before="100" w:beforeAutospacing="1" w:after="100" w:afterAutospacing="1"/>
              <w:rPr>
                <w:rFonts w:eastAsia="Times New Roman" w:cs="Times New Roman"/>
                <w:sz w:val="20"/>
                <w:szCs w:val="20"/>
              </w:rPr>
            </w:pPr>
          </w:p>
        </w:tc>
      </w:tr>
    </w:tbl>
    <w:p w:rsidR="006C768A" w:rsidRPr="006C768A" w:rsidRDefault="006C768A" w:rsidP="004D103A">
      <w:pPr>
        <w:rPr>
          <w:sz w:val="20"/>
          <w:szCs w:val="20"/>
        </w:rPr>
      </w:pPr>
    </w:p>
    <w:p w:rsidR="006C768A" w:rsidRPr="006C768A" w:rsidRDefault="006C768A">
      <w:pPr>
        <w:rPr>
          <w:sz w:val="20"/>
          <w:szCs w:val="20"/>
        </w:rPr>
      </w:pPr>
      <w:r w:rsidRPr="006C768A">
        <w:rPr>
          <w:sz w:val="20"/>
          <w:szCs w:val="20"/>
        </w:rPr>
        <w:br w:type="page"/>
      </w:r>
    </w:p>
    <w:p w:rsidR="0092176D" w:rsidRPr="0092176D" w:rsidRDefault="0092176D" w:rsidP="0092176D">
      <w:pPr>
        <w:spacing w:line="276" w:lineRule="auto"/>
        <w:rPr>
          <w:b/>
          <w:sz w:val="20"/>
          <w:szCs w:val="20"/>
        </w:rPr>
      </w:pPr>
      <w:r w:rsidRPr="0092176D">
        <w:rPr>
          <w:b/>
          <w:sz w:val="20"/>
          <w:szCs w:val="20"/>
        </w:rPr>
        <w:lastRenderedPageBreak/>
        <w:t>The Case for Sweatshops</w:t>
      </w:r>
      <w:r w:rsidRPr="0092176D">
        <w:rPr>
          <w:b/>
          <w:sz w:val="20"/>
          <w:szCs w:val="20"/>
        </w:rPr>
        <w:br/>
      </w:r>
      <w:r w:rsidRPr="0092176D">
        <w:rPr>
          <w:sz w:val="20"/>
          <w:szCs w:val="20"/>
        </w:rPr>
        <w:t>by David R. Henderson (Research Fellow)</w:t>
      </w:r>
      <w:r>
        <w:rPr>
          <w:sz w:val="20"/>
          <w:szCs w:val="20"/>
        </w:rPr>
        <w:br/>
      </w:r>
    </w:p>
    <w:p w:rsidR="0092176D" w:rsidRPr="0092176D" w:rsidRDefault="0092176D" w:rsidP="0092176D">
      <w:pPr>
        <w:spacing w:line="276" w:lineRule="auto"/>
        <w:rPr>
          <w:sz w:val="20"/>
          <w:szCs w:val="20"/>
        </w:rPr>
      </w:pPr>
      <w:r w:rsidRPr="0092176D">
        <w:rPr>
          <w:sz w:val="20"/>
          <w:szCs w:val="20"/>
        </w:rPr>
        <w:t>Candida Rosa Lopez, an employee in a Nicaraguan garment factory, works long hours over a sewing machine at less than a dollar an hour. Interviewed recently by a Miami Herald reporter, Ms. Lopez has a message for people in the United States and other wealthy countries who are nervous about buying goods from "sweatshops": "I wish more people would buy the clothes we make."</w:t>
      </w:r>
      <w:r>
        <w:rPr>
          <w:sz w:val="20"/>
          <w:szCs w:val="20"/>
        </w:rPr>
        <w:br/>
      </w:r>
    </w:p>
    <w:p w:rsidR="0092176D" w:rsidRPr="0092176D" w:rsidRDefault="0092176D" w:rsidP="0092176D">
      <w:pPr>
        <w:spacing w:line="276" w:lineRule="auto"/>
        <w:rPr>
          <w:sz w:val="20"/>
          <w:szCs w:val="20"/>
        </w:rPr>
      </w:pPr>
      <w:r w:rsidRPr="0092176D">
        <w:rPr>
          <w:sz w:val="20"/>
          <w:szCs w:val="20"/>
        </w:rPr>
        <w:t xml:space="preserve">Contrary to what you have heard, sweatshops in third-world countries are a good deal for the people who work in them. Why? Because work, other than slave labor, is an exchange. A worker chooses a particular job because she thinks herself better off in that job than at her next-best alternative. Most of us would regard a low-paying job in Nicaragua or Honduras as a lousy job. </w:t>
      </w:r>
      <w:proofErr w:type="gramStart"/>
      <w:r w:rsidRPr="0092176D">
        <w:rPr>
          <w:sz w:val="20"/>
          <w:szCs w:val="20"/>
        </w:rPr>
        <w:t>But</w:t>
      </w:r>
      <w:proofErr w:type="gramEnd"/>
      <w:r w:rsidRPr="0092176D">
        <w:rPr>
          <w:sz w:val="20"/>
          <w:szCs w:val="20"/>
        </w:rPr>
        <w:t xml:space="preserve"> we're not being asked to take those jobs. Those jobs are the best options those workers have, or else they would quit and work elsewhere. You </w:t>
      </w:r>
      <w:proofErr w:type="gramStart"/>
      <w:r w:rsidRPr="0092176D">
        <w:rPr>
          <w:sz w:val="20"/>
          <w:szCs w:val="20"/>
        </w:rPr>
        <w:t>don't</w:t>
      </w:r>
      <w:proofErr w:type="gramEnd"/>
      <w:r w:rsidRPr="0092176D">
        <w:rPr>
          <w:sz w:val="20"/>
          <w:szCs w:val="20"/>
        </w:rPr>
        <w:t xml:space="preserve"> make someone better off by taking away the best of a bunch of bad choices.</w:t>
      </w:r>
      <w:r>
        <w:rPr>
          <w:sz w:val="20"/>
          <w:szCs w:val="20"/>
        </w:rPr>
        <w:br/>
      </w:r>
    </w:p>
    <w:p w:rsidR="0092176D" w:rsidRDefault="0092176D" w:rsidP="0092176D">
      <w:pPr>
        <w:spacing w:line="276" w:lineRule="auto"/>
        <w:rPr>
          <w:sz w:val="20"/>
          <w:szCs w:val="20"/>
        </w:rPr>
      </w:pPr>
      <w:r w:rsidRPr="0092176D">
        <w:rPr>
          <w:sz w:val="20"/>
          <w:szCs w:val="20"/>
        </w:rPr>
        <w:t xml:space="preserve">Many workers in third-world sweatshops have left even harder, lower-paying jobs in agriculture to move to garment factories. Moreover, sweatshops are a normal step in economic development. Singapore, Malaysia, South Korea, and Hong Kong all had sweatshop jobs thirty years ago. They </w:t>
      </w:r>
      <w:proofErr w:type="gramStart"/>
      <w:r w:rsidRPr="0092176D">
        <w:rPr>
          <w:sz w:val="20"/>
          <w:szCs w:val="20"/>
        </w:rPr>
        <w:t>don't</w:t>
      </w:r>
      <w:proofErr w:type="gramEnd"/>
      <w:r w:rsidRPr="0092176D">
        <w:rPr>
          <w:sz w:val="20"/>
          <w:szCs w:val="20"/>
        </w:rPr>
        <w:t xml:space="preserve"> now because workers in those countries have acquired skills and employers have accumulated capital. </w:t>
      </w:r>
      <w:proofErr w:type="gramStart"/>
      <w:r w:rsidRPr="0092176D">
        <w:rPr>
          <w:sz w:val="20"/>
          <w:szCs w:val="20"/>
        </w:rPr>
        <w:t>That's</w:t>
      </w:r>
      <w:proofErr w:type="gramEnd"/>
      <w:r w:rsidRPr="0092176D">
        <w:rPr>
          <w:sz w:val="20"/>
          <w:szCs w:val="20"/>
        </w:rPr>
        <w:t xml:space="preserve"> what will happen in Honduras, Nicaragua, and other poor countries—if we only let it.</w:t>
      </w:r>
    </w:p>
    <w:p w:rsidR="0092176D" w:rsidRPr="0092176D" w:rsidRDefault="0092176D" w:rsidP="0092176D">
      <w:pPr>
        <w:spacing w:line="276" w:lineRule="auto"/>
        <w:rPr>
          <w:sz w:val="20"/>
          <w:szCs w:val="20"/>
        </w:rPr>
      </w:pPr>
    </w:p>
    <w:p w:rsidR="0092176D" w:rsidRPr="0092176D" w:rsidRDefault="0092176D" w:rsidP="0092176D">
      <w:pPr>
        <w:spacing w:line="276" w:lineRule="auto"/>
        <w:rPr>
          <w:sz w:val="20"/>
          <w:szCs w:val="20"/>
        </w:rPr>
      </w:pPr>
      <w:r w:rsidRPr="0092176D">
        <w:rPr>
          <w:sz w:val="20"/>
          <w:szCs w:val="20"/>
        </w:rPr>
        <w:t xml:space="preserve">What happens when people persuade companies not to hire children to work long hours? Oxfam, the British charity, reported that when factory owners in Bangladesh </w:t>
      </w:r>
      <w:proofErr w:type="gramStart"/>
      <w:r w:rsidRPr="0092176D">
        <w:rPr>
          <w:sz w:val="20"/>
          <w:szCs w:val="20"/>
        </w:rPr>
        <w:t>were pressured</w:t>
      </w:r>
      <w:proofErr w:type="gramEnd"/>
      <w:r w:rsidRPr="0092176D">
        <w:rPr>
          <w:sz w:val="20"/>
          <w:szCs w:val="20"/>
        </w:rPr>
        <w:t xml:space="preserve"> to fire child laborers, thousands of the children became prostitutes or starved.</w:t>
      </w:r>
      <w:r>
        <w:rPr>
          <w:sz w:val="20"/>
          <w:szCs w:val="20"/>
        </w:rPr>
        <w:br/>
      </w:r>
    </w:p>
    <w:p w:rsidR="0092176D" w:rsidRPr="0092176D" w:rsidRDefault="0092176D" w:rsidP="0092176D">
      <w:pPr>
        <w:spacing w:line="276" w:lineRule="auto"/>
        <w:rPr>
          <w:sz w:val="20"/>
          <w:szCs w:val="20"/>
        </w:rPr>
      </w:pPr>
      <w:r w:rsidRPr="0092176D">
        <w:rPr>
          <w:sz w:val="20"/>
          <w:szCs w:val="20"/>
        </w:rPr>
        <w:t xml:space="preserve">Yet the National Labor Committee's executive director, Charles </w:t>
      </w:r>
      <w:proofErr w:type="spellStart"/>
      <w:r w:rsidRPr="0092176D">
        <w:rPr>
          <w:sz w:val="20"/>
          <w:szCs w:val="20"/>
        </w:rPr>
        <w:t>Kernaghan</w:t>
      </w:r>
      <w:proofErr w:type="spellEnd"/>
      <w:r w:rsidRPr="0092176D">
        <w:rPr>
          <w:sz w:val="20"/>
          <w:szCs w:val="20"/>
        </w:rPr>
        <w:t xml:space="preserve">, goes around the country attacking sweatshops and trying to put legal barriers in the way of people buying from sweatshops. Robert Reich, former U.S. labor secretary under President Clinton, pressured Reebok International and Sears Roebuck to get </w:t>
      </w:r>
      <w:proofErr w:type="spellStart"/>
      <w:r w:rsidRPr="0092176D">
        <w:rPr>
          <w:sz w:val="20"/>
          <w:szCs w:val="20"/>
        </w:rPr>
        <w:t>ShinWon</w:t>
      </w:r>
      <w:proofErr w:type="spellEnd"/>
      <w:r w:rsidRPr="0092176D">
        <w:rPr>
          <w:sz w:val="20"/>
          <w:szCs w:val="20"/>
        </w:rPr>
        <w:t xml:space="preserve">, their South Korean subcontractor in Honduras, to lay off fifty teenage girls. He apparently did not ask, or care, what happened to them after they lost their jobs. Why are </w:t>
      </w:r>
      <w:proofErr w:type="spellStart"/>
      <w:r w:rsidRPr="0092176D">
        <w:rPr>
          <w:sz w:val="20"/>
          <w:szCs w:val="20"/>
        </w:rPr>
        <w:t>Kernaghan</w:t>
      </w:r>
      <w:proofErr w:type="spellEnd"/>
      <w:r w:rsidRPr="0092176D">
        <w:rPr>
          <w:sz w:val="20"/>
          <w:szCs w:val="20"/>
        </w:rPr>
        <w:t xml:space="preserve"> and Reich hurting the people they claim to care </w:t>
      </w:r>
      <w:proofErr w:type="gramStart"/>
      <w:r w:rsidRPr="0092176D">
        <w:rPr>
          <w:sz w:val="20"/>
          <w:szCs w:val="20"/>
        </w:rPr>
        <w:t>about</w:t>
      </w:r>
      <w:proofErr w:type="gramEnd"/>
      <w:r w:rsidRPr="0092176D">
        <w:rPr>
          <w:sz w:val="20"/>
          <w:szCs w:val="20"/>
        </w:rPr>
        <w:t xml:space="preserve">? Simple. The people they really care about are unionized garment workers in the United States; </w:t>
      </w:r>
      <w:proofErr w:type="gramStart"/>
      <w:r w:rsidRPr="0092176D">
        <w:rPr>
          <w:sz w:val="20"/>
          <w:szCs w:val="20"/>
        </w:rPr>
        <w:t>the NLC is funded by U.S. unions</w:t>
      </w:r>
      <w:proofErr w:type="gramEnd"/>
      <w:r w:rsidRPr="0092176D">
        <w:rPr>
          <w:sz w:val="20"/>
          <w:szCs w:val="20"/>
        </w:rPr>
        <w:t xml:space="preserve">. The garment workers lost on NAFTA and lost on GATT. This is their </w:t>
      </w:r>
      <w:proofErr w:type="gramStart"/>
      <w:r w:rsidRPr="0092176D">
        <w:rPr>
          <w:sz w:val="20"/>
          <w:szCs w:val="20"/>
        </w:rPr>
        <w:t>last-ditch</w:t>
      </w:r>
      <w:proofErr w:type="gramEnd"/>
      <w:r w:rsidRPr="0092176D">
        <w:rPr>
          <w:sz w:val="20"/>
          <w:szCs w:val="20"/>
        </w:rPr>
        <w:t xml:space="preserve"> effort to prevent foreign competition.</w:t>
      </w:r>
      <w:r>
        <w:rPr>
          <w:sz w:val="20"/>
          <w:szCs w:val="20"/>
        </w:rPr>
        <w:br/>
      </w:r>
    </w:p>
    <w:p w:rsidR="004D103A" w:rsidRPr="006C768A" w:rsidRDefault="0092176D" w:rsidP="0092176D">
      <w:pPr>
        <w:spacing w:line="276" w:lineRule="auto"/>
        <w:rPr>
          <w:sz w:val="20"/>
          <w:szCs w:val="20"/>
        </w:rPr>
      </w:pPr>
      <w:r w:rsidRPr="0092176D">
        <w:rPr>
          <w:sz w:val="20"/>
          <w:szCs w:val="20"/>
        </w:rPr>
        <w:t xml:space="preserve">The next time you feel guilty for buying clothes made in a third-world sweatshop, remember this: </w:t>
      </w:r>
      <w:proofErr w:type="gramStart"/>
      <w:r w:rsidRPr="0092176D">
        <w:rPr>
          <w:sz w:val="20"/>
          <w:szCs w:val="20"/>
        </w:rPr>
        <w:t>you're</w:t>
      </w:r>
      <w:proofErr w:type="gramEnd"/>
      <w:r w:rsidRPr="0092176D">
        <w:rPr>
          <w:sz w:val="20"/>
          <w:szCs w:val="20"/>
        </w:rPr>
        <w:t xml:space="preserve"> helping the workers who made that clothing. The people who should feel guilty are those who argue against, or use legislation to prevent us, giving a boost up the economic ladder to members of the human race unlucky enough to have been born in a poor country. Someone who intentionally gets you fired is not your friend.</w:t>
      </w:r>
    </w:p>
    <w:p w:rsidR="006C768A" w:rsidRPr="006C768A" w:rsidRDefault="006C768A" w:rsidP="0092176D">
      <w:pPr>
        <w:spacing w:line="276" w:lineRule="auto"/>
        <w:rPr>
          <w:sz w:val="20"/>
          <w:szCs w:val="20"/>
        </w:rPr>
      </w:pPr>
    </w:p>
    <w:p w:rsidR="006C768A" w:rsidRPr="006C768A" w:rsidRDefault="006C768A" w:rsidP="0092176D">
      <w:pPr>
        <w:spacing w:line="276" w:lineRule="auto"/>
        <w:rPr>
          <w:sz w:val="20"/>
          <w:szCs w:val="20"/>
        </w:rPr>
      </w:pPr>
    </w:p>
    <w:p w:rsidR="006C768A" w:rsidRPr="006C768A" w:rsidRDefault="006C768A" w:rsidP="0092176D">
      <w:pPr>
        <w:spacing w:line="276" w:lineRule="auto"/>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6C768A" w:rsidRPr="006C768A" w:rsidRDefault="006C768A" w:rsidP="004D103A">
      <w:pPr>
        <w:rPr>
          <w:sz w:val="20"/>
          <w:szCs w:val="20"/>
        </w:rPr>
      </w:pPr>
    </w:p>
    <w:p w:rsidR="0092176D" w:rsidRDefault="0092176D" w:rsidP="0092176D">
      <w:pPr>
        <w:rPr>
          <w:rFonts w:eastAsia="Times New Roman" w:cs="Arial"/>
          <w:b/>
          <w:bCs/>
          <w:sz w:val="20"/>
          <w:szCs w:val="20"/>
        </w:rPr>
      </w:pPr>
      <w:r w:rsidRPr="006C768A">
        <w:rPr>
          <w:rFonts w:eastAsia="Times New Roman" w:cs="Arial"/>
          <w:b/>
          <w:bCs/>
          <w:color w:val="800000"/>
          <w:sz w:val="20"/>
          <w:szCs w:val="20"/>
        </w:rPr>
        <w:lastRenderedPageBreak/>
        <w:t>Top Clothing Retailers Labeled Labor Abusers Sweatshops Allegedly Run on U.S. Territory</w:t>
      </w:r>
      <w:r w:rsidRPr="006C768A">
        <w:rPr>
          <w:rFonts w:eastAsia="Times New Roman" w:cs="Arial"/>
          <w:sz w:val="20"/>
          <w:szCs w:val="20"/>
        </w:rPr>
        <w:br/>
      </w:r>
      <w:proofErr w:type="gramStart"/>
      <w:r w:rsidRPr="006C768A">
        <w:rPr>
          <w:rFonts w:eastAsia="Times New Roman" w:cs="Arial"/>
          <w:b/>
          <w:bCs/>
          <w:sz w:val="20"/>
          <w:szCs w:val="20"/>
        </w:rPr>
        <w:t>The</w:t>
      </w:r>
      <w:proofErr w:type="gramEnd"/>
      <w:r w:rsidRPr="006C768A">
        <w:rPr>
          <w:rFonts w:eastAsia="Times New Roman" w:cs="Arial"/>
          <w:b/>
          <w:bCs/>
          <w:sz w:val="20"/>
          <w:szCs w:val="20"/>
        </w:rPr>
        <w:t xml:space="preserve"> Washington Post</w:t>
      </w:r>
    </w:p>
    <w:p w:rsidR="0092176D" w:rsidRDefault="0092176D" w:rsidP="0092176D">
      <w:pPr>
        <w:rPr>
          <w:sz w:val="20"/>
          <w:szCs w:val="20"/>
        </w:rPr>
      </w:pPr>
    </w:p>
    <w:p w:rsidR="0092176D" w:rsidRPr="0092176D" w:rsidRDefault="0092176D" w:rsidP="0092176D">
      <w:pPr>
        <w:rPr>
          <w:sz w:val="20"/>
          <w:szCs w:val="20"/>
        </w:rPr>
      </w:pPr>
      <w:r w:rsidRPr="0092176D">
        <w:rPr>
          <w:sz w:val="20"/>
          <w:szCs w:val="20"/>
        </w:rPr>
        <w:t xml:space="preserve">By William </w:t>
      </w:r>
      <w:proofErr w:type="spellStart"/>
      <w:r w:rsidRPr="0092176D">
        <w:rPr>
          <w:sz w:val="20"/>
          <w:szCs w:val="20"/>
        </w:rPr>
        <w:t>Branigin</w:t>
      </w:r>
      <w:proofErr w:type="spellEnd"/>
    </w:p>
    <w:p w:rsidR="0092176D" w:rsidRPr="0092176D" w:rsidRDefault="0092176D" w:rsidP="0092176D">
      <w:pPr>
        <w:rPr>
          <w:sz w:val="20"/>
          <w:szCs w:val="20"/>
        </w:rPr>
      </w:pPr>
      <w:r w:rsidRPr="0092176D">
        <w:rPr>
          <w:sz w:val="20"/>
          <w:szCs w:val="20"/>
        </w:rPr>
        <w:t>Washington Post Staff Writer</w:t>
      </w:r>
    </w:p>
    <w:p w:rsidR="0092176D" w:rsidRDefault="0092176D" w:rsidP="0092176D">
      <w:pPr>
        <w:rPr>
          <w:sz w:val="20"/>
          <w:szCs w:val="20"/>
        </w:rPr>
      </w:pPr>
      <w:r w:rsidRPr="0092176D">
        <w:rPr>
          <w:sz w:val="20"/>
          <w:szCs w:val="20"/>
        </w:rPr>
        <w:t>Thursday, January 14, 1999; Page A14</w:t>
      </w:r>
    </w:p>
    <w:p w:rsidR="0092176D" w:rsidRPr="0092176D" w:rsidRDefault="0092176D" w:rsidP="0092176D">
      <w:pPr>
        <w:rPr>
          <w:sz w:val="20"/>
          <w:szCs w:val="20"/>
        </w:rPr>
      </w:pPr>
    </w:p>
    <w:p w:rsidR="0092176D" w:rsidRPr="0092176D" w:rsidRDefault="0092176D" w:rsidP="0092176D">
      <w:pPr>
        <w:rPr>
          <w:sz w:val="20"/>
          <w:szCs w:val="20"/>
        </w:rPr>
      </w:pPr>
      <w:r w:rsidRPr="0092176D">
        <w:rPr>
          <w:sz w:val="20"/>
          <w:szCs w:val="20"/>
        </w:rPr>
        <w:t>In a battery of lawsuits filed on behalf of more than 50,000 foreign workers, major U.S. retailers were accused yesterday of engaging in a "racketeering conspiracy" to produce clothing in sweatshop conditions using indentured labor on a U.S. island territory.</w:t>
      </w:r>
      <w:r>
        <w:rPr>
          <w:sz w:val="20"/>
          <w:szCs w:val="20"/>
        </w:rPr>
        <w:br/>
      </w:r>
    </w:p>
    <w:p w:rsidR="0092176D" w:rsidRPr="0092176D" w:rsidRDefault="0092176D" w:rsidP="0092176D">
      <w:pPr>
        <w:rPr>
          <w:sz w:val="20"/>
          <w:szCs w:val="20"/>
        </w:rPr>
      </w:pPr>
      <w:r w:rsidRPr="0092176D">
        <w:rPr>
          <w:sz w:val="20"/>
          <w:szCs w:val="20"/>
        </w:rPr>
        <w:t xml:space="preserve">Two federal class action suits and a companion suit in California state court seek more than $1 billion in damages, unpaid wages and returned corporate profits. Among 18 U.S. retailers and manufacturers named in the suits are The Gap, Tommy Hilfiger, Sears, Wal-Mart, Oshkosh </w:t>
      </w:r>
      <w:proofErr w:type="spellStart"/>
      <w:r w:rsidRPr="0092176D">
        <w:rPr>
          <w:sz w:val="20"/>
          <w:szCs w:val="20"/>
        </w:rPr>
        <w:t>B'Gosh</w:t>
      </w:r>
      <w:proofErr w:type="spellEnd"/>
      <w:r w:rsidRPr="0092176D">
        <w:rPr>
          <w:sz w:val="20"/>
          <w:szCs w:val="20"/>
        </w:rPr>
        <w:t xml:space="preserve"> and the companies that own various department stores, including Lord and Taylor's, Hecht's and Mervyn's.</w:t>
      </w:r>
      <w:r>
        <w:rPr>
          <w:sz w:val="20"/>
          <w:szCs w:val="20"/>
        </w:rPr>
        <w:br/>
      </w:r>
    </w:p>
    <w:p w:rsidR="0092176D" w:rsidRPr="0092176D" w:rsidRDefault="0092176D" w:rsidP="0092176D">
      <w:pPr>
        <w:rPr>
          <w:sz w:val="20"/>
          <w:szCs w:val="20"/>
        </w:rPr>
      </w:pPr>
      <w:r w:rsidRPr="0092176D">
        <w:rPr>
          <w:sz w:val="20"/>
          <w:szCs w:val="20"/>
        </w:rPr>
        <w:t xml:space="preserve">In addition, 22 garment factories in the Commonwealth of the Northern Mariana Islands </w:t>
      </w:r>
      <w:proofErr w:type="gramStart"/>
      <w:r w:rsidRPr="0092176D">
        <w:rPr>
          <w:sz w:val="20"/>
          <w:szCs w:val="20"/>
        </w:rPr>
        <w:t>are charged</w:t>
      </w:r>
      <w:proofErr w:type="gramEnd"/>
      <w:r w:rsidRPr="0092176D">
        <w:rPr>
          <w:sz w:val="20"/>
          <w:szCs w:val="20"/>
        </w:rPr>
        <w:t xml:space="preserve"> with failing to pay overtime and imposing intolerable work and living conditions on their employees. The factories </w:t>
      </w:r>
      <w:proofErr w:type="gramStart"/>
      <w:r w:rsidRPr="0092176D">
        <w:rPr>
          <w:sz w:val="20"/>
          <w:szCs w:val="20"/>
        </w:rPr>
        <w:t>are owned</w:t>
      </w:r>
      <w:proofErr w:type="gramEnd"/>
      <w:r w:rsidRPr="0092176D">
        <w:rPr>
          <w:sz w:val="20"/>
          <w:szCs w:val="20"/>
        </w:rPr>
        <w:t xml:space="preserve"> predominantly by Chinese and South Korean interests and employ mostly women from China, the Philippines, Bangladesh and Thailand.</w:t>
      </w:r>
      <w:r>
        <w:rPr>
          <w:sz w:val="20"/>
          <w:szCs w:val="20"/>
        </w:rPr>
        <w:br/>
      </w:r>
    </w:p>
    <w:p w:rsidR="0092176D" w:rsidRPr="0092176D" w:rsidRDefault="0092176D" w:rsidP="0092176D">
      <w:pPr>
        <w:rPr>
          <w:sz w:val="20"/>
          <w:szCs w:val="20"/>
        </w:rPr>
      </w:pPr>
      <w:r w:rsidRPr="0092176D">
        <w:rPr>
          <w:sz w:val="20"/>
          <w:szCs w:val="20"/>
        </w:rPr>
        <w:t xml:space="preserve">Tracy Mullin, president of the National Retail Federation, the trade association of the retailers named in the suits, said they "seek to do business only with the most reputable manufacturers" and favor "vigorous enforcement" of labor laws by federal authorities. </w:t>
      </w:r>
      <w:proofErr w:type="gramStart"/>
      <w:r w:rsidRPr="0092176D">
        <w:rPr>
          <w:sz w:val="20"/>
          <w:szCs w:val="20"/>
        </w:rPr>
        <w:t>Spokesmen</w:t>
      </w:r>
      <w:proofErr w:type="gramEnd"/>
      <w:r w:rsidRPr="0092176D">
        <w:rPr>
          <w:sz w:val="20"/>
          <w:szCs w:val="20"/>
        </w:rPr>
        <w:t xml:space="preserve"> for the factories, located on the commonwealth's main island of Saipan, deny the existence of sweatshop conditions there.</w:t>
      </w:r>
      <w:r>
        <w:rPr>
          <w:sz w:val="20"/>
          <w:szCs w:val="20"/>
        </w:rPr>
        <w:br/>
      </w:r>
    </w:p>
    <w:p w:rsidR="0092176D" w:rsidRPr="0092176D" w:rsidRDefault="0092176D" w:rsidP="0092176D">
      <w:pPr>
        <w:rPr>
          <w:sz w:val="20"/>
          <w:szCs w:val="20"/>
        </w:rPr>
      </w:pPr>
      <w:r w:rsidRPr="0092176D">
        <w:rPr>
          <w:sz w:val="20"/>
          <w:szCs w:val="20"/>
        </w:rPr>
        <w:t xml:space="preserve">The two federal suits </w:t>
      </w:r>
      <w:proofErr w:type="gramStart"/>
      <w:r w:rsidRPr="0092176D">
        <w:rPr>
          <w:sz w:val="20"/>
          <w:szCs w:val="20"/>
        </w:rPr>
        <w:t>were filed</w:t>
      </w:r>
      <w:proofErr w:type="gramEnd"/>
      <w:r w:rsidRPr="0092176D">
        <w:rPr>
          <w:sz w:val="20"/>
          <w:szCs w:val="20"/>
        </w:rPr>
        <w:t xml:space="preserve"> in U.S. district courts in Los Angeles and Saipan on behalf of current and former garment workers, who allegedly were forced to work at least 70 hours a week without overtime in unhealthy and sometimes hazardous conditions and were often confined to crowded, vermin-inf</w:t>
      </w:r>
      <w:r>
        <w:rPr>
          <w:sz w:val="20"/>
          <w:szCs w:val="20"/>
        </w:rPr>
        <w:t>ested "barracks" while off duty.</w:t>
      </w:r>
      <w:r>
        <w:rPr>
          <w:sz w:val="20"/>
          <w:szCs w:val="20"/>
        </w:rPr>
        <w:br/>
      </w:r>
    </w:p>
    <w:p w:rsidR="0092176D" w:rsidRPr="0092176D" w:rsidRDefault="0092176D" w:rsidP="0092176D">
      <w:pPr>
        <w:rPr>
          <w:sz w:val="20"/>
          <w:szCs w:val="20"/>
        </w:rPr>
      </w:pPr>
      <w:r w:rsidRPr="0092176D">
        <w:rPr>
          <w:sz w:val="20"/>
          <w:szCs w:val="20"/>
        </w:rPr>
        <w:t>A third suit, filed in California state court by labor and human rights groups, accuses retailers of violating a state law against fraudulent and unfair business practices.</w:t>
      </w:r>
      <w:r>
        <w:rPr>
          <w:sz w:val="20"/>
          <w:szCs w:val="20"/>
        </w:rPr>
        <w:br/>
      </w:r>
    </w:p>
    <w:p w:rsidR="0092176D" w:rsidRDefault="0092176D" w:rsidP="0092176D">
      <w:pPr>
        <w:rPr>
          <w:sz w:val="20"/>
          <w:szCs w:val="20"/>
        </w:rPr>
      </w:pPr>
      <w:r w:rsidRPr="0092176D">
        <w:rPr>
          <w:sz w:val="20"/>
          <w:szCs w:val="20"/>
        </w:rPr>
        <w:t xml:space="preserve">"On an island where thousands of American soldiers died during World War II, thousands of young Asian women are forced to endure slavery so that . . . corporate profits can be higher," said William S. </w:t>
      </w:r>
      <w:proofErr w:type="spellStart"/>
      <w:r w:rsidRPr="0092176D">
        <w:rPr>
          <w:sz w:val="20"/>
          <w:szCs w:val="20"/>
        </w:rPr>
        <w:t>Lerach</w:t>
      </w:r>
      <w:proofErr w:type="spellEnd"/>
      <w:r w:rsidRPr="0092176D">
        <w:rPr>
          <w:sz w:val="20"/>
          <w:szCs w:val="20"/>
        </w:rPr>
        <w:t>, a lead attorney for the plaintiffs.</w:t>
      </w:r>
    </w:p>
    <w:p w:rsidR="0092176D" w:rsidRPr="0092176D" w:rsidRDefault="0092176D" w:rsidP="0092176D">
      <w:pPr>
        <w:rPr>
          <w:sz w:val="20"/>
          <w:szCs w:val="20"/>
        </w:rPr>
      </w:pPr>
    </w:p>
    <w:p w:rsidR="0092176D" w:rsidRPr="0092176D" w:rsidRDefault="0092176D" w:rsidP="0092176D">
      <w:pPr>
        <w:rPr>
          <w:sz w:val="20"/>
          <w:szCs w:val="20"/>
        </w:rPr>
      </w:pPr>
      <w:r w:rsidRPr="0092176D">
        <w:rPr>
          <w:sz w:val="20"/>
          <w:szCs w:val="20"/>
        </w:rPr>
        <w:t xml:space="preserve">Representative George Miller (D-California) said the suits mark "a critical step toward ending years of human rights and labor violations that </w:t>
      </w:r>
      <w:proofErr w:type="gramStart"/>
      <w:r w:rsidRPr="0092176D">
        <w:rPr>
          <w:sz w:val="20"/>
          <w:szCs w:val="20"/>
        </w:rPr>
        <w:t>are sanctioned</w:t>
      </w:r>
      <w:proofErr w:type="gramEnd"/>
      <w:r w:rsidRPr="0092176D">
        <w:rPr>
          <w:sz w:val="20"/>
          <w:szCs w:val="20"/>
        </w:rPr>
        <w:t xml:space="preserve"> by the local government, taken advantage of by American companies and protected by Republican leaders of Congress . . . who have blocked bipartisan reform legislation."</w:t>
      </w:r>
      <w:r>
        <w:rPr>
          <w:sz w:val="20"/>
          <w:szCs w:val="20"/>
        </w:rPr>
        <w:br/>
      </w:r>
    </w:p>
    <w:p w:rsidR="0092176D" w:rsidRPr="0092176D" w:rsidRDefault="0092176D" w:rsidP="0092176D">
      <w:pPr>
        <w:rPr>
          <w:sz w:val="20"/>
          <w:szCs w:val="20"/>
        </w:rPr>
      </w:pPr>
      <w:proofErr w:type="spellStart"/>
      <w:r w:rsidRPr="0092176D">
        <w:rPr>
          <w:sz w:val="20"/>
          <w:szCs w:val="20"/>
        </w:rPr>
        <w:t>Carmencita</w:t>
      </w:r>
      <w:proofErr w:type="spellEnd"/>
      <w:r w:rsidRPr="0092176D">
        <w:rPr>
          <w:sz w:val="20"/>
          <w:szCs w:val="20"/>
        </w:rPr>
        <w:t xml:space="preserve"> Abad, a former garment worker from the Philippines who worked on Saipan for six years, told a news conference in New York that she suffered retaliation for trying to form a union and help Chinese co-workers.</w:t>
      </w:r>
      <w:r>
        <w:rPr>
          <w:sz w:val="20"/>
          <w:szCs w:val="20"/>
        </w:rPr>
        <w:br/>
      </w:r>
    </w:p>
    <w:p w:rsidR="0092176D" w:rsidRPr="0092176D" w:rsidRDefault="0092176D" w:rsidP="0092176D">
      <w:pPr>
        <w:rPr>
          <w:sz w:val="20"/>
          <w:szCs w:val="20"/>
        </w:rPr>
      </w:pPr>
      <w:r w:rsidRPr="0092176D">
        <w:rPr>
          <w:sz w:val="20"/>
          <w:szCs w:val="20"/>
        </w:rPr>
        <w:t>She said many workers pay as much as $7,000 to recruiters to get the jobs, often live eight to a room, must buy bug-infested food from the</w:t>
      </w:r>
      <w:r w:rsidR="006F7C84">
        <w:rPr>
          <w:sz w:val="20"/>
          <w:szCs w:val="20"/>
        </w:rPr>
        <w:t xml:space="preserve"> </w:t>
      </w:r>
      <w:r w:rsidRPr="0092176D">
        <w:rPr>
          <w:sz w:val="20"/>
          <w:szCs w:val="20"/>
        </w:rPr>
        <w:t>factory owners and routinely earn much less than the local $3.15-an-hour minimum wage because they are forced to "donate" up to 20 additional working hours a week to the factory. "If they complain," Abad said. "Chinese workers can be beaten or punished."</w:t>
      </w:r>
      <w:r>
        <w:rPr>
          <w:sz w:val="20"/>
          <w:szCs w:val="20"/>
        </w:rPr>
        <w:br/>
      </w:r>
    </w:p>
    <w:p w:rsidR="0092176D" w:rsidRPr="0092176D" w:rsidRDefault="0092176D" w:rsidP="0092176D">
      <w:pPr>
        <w:rPr>
          <w:sz w:val="20"/>
          <w:szCs w:val="20"/>
        </w:rPr>
      </w:pPr>
      <w:r w:rsidRPr="0092176D">
        <w:rPr>
          <w:sz w:val="20"/>
          <w:szCs w:val="20"/>
        </w:rPr>
        <w:t xml:space="preserve">"This abuse occurs while U.S. retailers watch," she said. "I have seen many times the Gap inspector come into the factory, look at the garments and fabric, then turn and walk out the door." She said the retailer's "code of conduct" </w:t>
      </w:r>
      <w:proofErr w:type="gramStart"/>
      <w:r w:rsidRPr="0092176D">
        <w:rPr>
          <w:sz w:val="20"/>
          <w:szCs w:val="20"/>
        </w:rPr>
        <w:t>is posted</w:t>
      </w:r>
      <w:proofErr w:type="gramEnd"/>
      <w:r w:rsidRPr="0092176D">
        <w:rPr>
          <w:sz w:val="20"/>
          <w:szCs w:val="20"/>
        </w:rPr>
        <w:t>, but only in English, which the Chinese workers cannot read.</w:t>
      </w:r>
    </w:p>
    <w:p w:rsidR="006C768A" w:rsidRDefault="0092176D" w:rsidP="0092176D">
      <w:pPr>
        <w:rPr>
          <w:sz w:val="20"/>
          <w:szCs w:val="20"/>
        </w:rPr>
      </w:pPr>
      <w:r w:rsidRPr="0092176D">
        <w:rPr>
          <w:sz w:val="20"/>
          <w:szCs w:val="20"/>
        </w:rPr>
        <w:t>"We are deeply concerned by the allegations," the company said in a statement. "Gap Inc. does not tolerate this type of conduct in the factories where we do business."</w:t>
      </w:r>
    </w:p>
    <w:p w:rsidR="006B4261" w:rsidRDefault="006B4261" w:rsidP="0092176D">
      <w:pPr>
        <w:rPr>
          <w:sz w:val="20"/>
          <w:szCs w:val="20"/>
        </w:rPr>
      </w:pPr>
    </w:p>
    <w:p w:rsidR="008F76DC" w:rsidRDefault="008F76DC" w:rsidP="0092176D">
      <w:pPr>
        <w:rPr>
          <w:sz w:val="20"/>
          <w:szCs w:val="20"/>
        </w:rPr>
      </w:pPr>
    </w:p>
    <w:p w:rsidR="008F76DC" w:rsidRDefault="008F76DC" w:rsidP="008F76DC">
      <w:pPr>
        <w:rPr>
          <w:sz w:val="20"/>
          <w:szCs w:val="20"/>
        </w:rPr>
      </w:pPr>
      <w:r>
        <w:rPr>
          <w:sz w:val="20"/>
          <w:szCs w:val="20"/>
        </w:rPr>
        <w:lastRenderedPageBreak/>
        <w:t>After reading the articles, fill in the Venn diagram below.</w:t>
      </w:r>
    </w:p>
    <w:p w:rsidR="008F76DC" w:rsidRDefault="008F76DC" w:rsidP="008F76DC">
      <w:pPr>
        <w:rPr>
          <w:sz w:val="20"/>
          <w:szCs w:val="20"/>
        </w:rPr>
      </w:pPr>
    </w:p>
    <w:p w:rsidR="008F76DC" w:rsidRPr="008F76DC" w:rsidRDefault="008F76DC" w:rsidP="008F76DC">
      <w:pPr>
        <w:rPr>
          <w:sz w:val="20"/>
          <w:szCs w:val="20"/>
        </w:rPr>
      </w:pPr>
    </w:p>
    <w:p w:rsidR="006B4261" w:rsidRDefault="008F76DC" w:rsidP="008F76DC">
      <w:pPr>
        <w:pStyle w:val="ListParagraph"/>
        <w:numPr>
          <w:ilvl w:val="0"/>
          <w:numId w:val="9"/>
        </w:numPr>
        <w:rPr>
          <w:sz w:val="20"/>
          <w:szCs w:val="20"/>
        </w:rPr>
      </w:pPr>
      <w:r>
        <w:rPr>
          <w:noProof/>
        </w:rPr>
        <mc:AlternateContent>
          <mc:Choice Requires="wps">
            <w:drawing>
              <wp:anchor distT="0" distB="0" distL="114300" distR="114300" simplePos="0" relativeHeight="251657215" behindDoc="0" locked="0" layoutInCell="1" allowOverlap="1" wp14:anchorId="6F747CF9" wp14:editId="62EB45F4">
                <wp:simplePos x="0" y="0"/>
                <wp:positionH relativeFrom="column">
                  <wp:posOffset>2000250</wp:posOffset>
                </wp:positionH>
                <wp:positionV relativeFrom="paragraph">
                  <wp:posOffset>366713</wp:posOffset>
                </wp:positionV>
                <wp:extent cx="4786313" cy="2861945"/>
                <wp:effectExtent l="0" t="0" r="14605" b="14605"/>
                <wp:wrapNone/>
                <wp:docPr id="11" name="Oval 11"/>
                <wp:cNvGraphicFramePr/>
                <a:graphic xmlns:a="http://schemas.openxmlformats.org/drawingml/2006/main">
                  <a:graphicData uri="http://schemas.microsoft.com/office/word/2010/wordprocessingShape">
                    <wps:wsp>
                      <wps:cNvSpPr/>
                      <wps:spPr>
                        <a:xfrm>
                          <a:off x="0" y="0"/>
                          <a:ext cx="4786313" cy="28619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0FE4820" id="Oval 11" o:spid="_x0000_s1026" style="position:absolute;margin-left:157.5pt;margin-top:28.9pt;width:376.9pt;height:225.35pt;z-index:25165721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" fillcolor="white [3212]" strokecolor="#1f4d78 [1604]" strokeweight="1pt">
                <v:stroke joinstyle="miter"/>
              </v:oval>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-4762</wp:posOffset>
                </wp:positionH>
                <wp:positionV relativeFrom="paragraph">
                  <wp:posOffset>366713</wp:posOffset>
                </wp:positionV>
                <wp:extent cx="4786312" cy="2861945"/>
                <wp:effectExtent l="0" t="0" r="14605" b="14605"/>
                <wp:wrapNone/>
                <wp:docPr id="5" name="Oval 5"/>
                <wp:cNvGraphicFramePr/>
                <a:graphic xmlns:a="http://schemas.openxmlformats.org/drawingml/2006/main">
                  <a:graphicData uri="http://schemas.microsoft.com/office/word/2010/wordprocessingShape">
                    <wps:wsp>
                      <wps:cNvSpPr/>
                      <wps:spPr>
                        <a:xfrm>
                          <a:off x="0" y="0"/>
                          <a:ext cx="4786312" cy="286194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AA3642" id="Oval 5" o:spid="_x0000_s1026" style="position:absolute;margin-left:-.35pt;margin-top:28.9pt;width:376.85pt;height:225.3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" filled="f" strokecolor="#1f4d78 [1604]" strokeweight="1pt">
                <v:stroke joinstyle="miter"/>
              </v:oval>
            </w:pict>
          </mc:Fallback>
        </mc:AlternateContent>
      </w:r>
      <w:r w:rsidRPr="008F76DC">
        <w:rPr>
          <w:sz w:val="20"/>
          <w:szCs w:val="20"/>
        </w:rPr>
        <w:t>What are s</w:t>
      </w:r>
      <w:r w:rsidR="006B4261" w:rsidRPr="008F76DC">
        <w:rPr>
          <w:sz w:val="20"/>
          <w:szCs w:val="20"/>
        </w:rPr>
        <w:t>imilarities and differences between modern-day sweatshops and late-19</w:t>
      </w:r>
      <w:r w:rsidR="006B4261" w:rsidRPr="008F76DC">
        <w:rPr>
          <w:sz w:val="20"/>
          <w:szCs w:val="20"/>
          <w:vertAlign w:val="superscript"/>
        </w:rPr>
        <w:t>th</w:t>
      </w:r>
      <w:r w:rsidR="006B4261" w:rsidRPr="008F76DC">
        <w:rPr>
          <w:sz w:val="20"/>
          <w:szCs w:val="20"/>
        </w:rPr>
        <w:t xml:space="preserve"> century factories?</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8F76DC" w:rsidRDefault="008F76DC" w:rsidP="008F76DC">
      <w:pPr>
        <w:pStyle w:val="ListParagraph"/>
        <w:numPr>
          <w:ilvl w:val="0"/>
          <w:numId w:val="9"/>
        </w:numPr>
        <w:rPr>
          <w:sz w:val="20"/>
          <w:szCs w:val="20"/>
        </w:rPr>
      </w:pPr>
      <w:r>
        <w:rPr>
          <w:sz w:val="20"/>
          <w:szCs w:val="20"/>
        </w:rPr>
        <w:t>What justification does Henderson give for why sweatshops are positive?</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8F76DC" w:rsidRDefault="008F76DC" w:rsidP="008F76DC">
      <w:pPr>
        <w:pStyle w:val="ListParagraph"/>
        <w:numPr>
          <w:ilvl w:val="0"/>
          <w:numId w:val="9"/>
        </w:numPr>
        <w:rPr>
          <w:sz w:val="20"/>
          <w:szCs w:val="20"/>
        </w:rPr>
      </w:pPr>
      <w:r>
        <w:rPr>
          <w:sz w:val="20"/>
          <w:szCs w:val="20"/>
        </w:rPr>
        <w:t xml:space="preserve">What justification does </w:t>
      </w:r>
      <w:proofErr w:type="spellStart"/>
      <w:r>
        <w:rPr>
          <w:sz w:val="20"/>
          <w:szCs w:val="20"/>
        </w:rPr>
        <w:t>Branigin</w:t>
      </w:r>
      <w:proofErr w:type="spellEnd"/>
      <w:r>
        <w:rPr>
          <w:sz w:val="20"/>
          <w:szCs w:val="20"/>
        </w:rPr>
        <w:t xml:space="preserve"> give for why sweatshops are negative?</w:t>
      </w:r>
      <w:r>
        <w:rPr>
          <w:sz w:val="20"/>
          <w:szCs w:val="20"/>
        </w:rPr>
        <w:br/>
      </w:r>
      <w:r>
        <w:rPr>
          <w:sz w:val="20"/>
          <w:szCs w:val="20"/>
        </w:rPr>
        <w:br/>
      </w:r>
      <w:r>
        <w:rPr>
          <w:sz w:val="20"/>
          <w:szCs w:val="20"/>
        </w:rPr>
        <w:br/>
      </w:r>
      <w:r>
        <w:rPr>
          <w:sz w:val="20"/>
          <w:szCs w:val="20"/>
        </w:rPr>
        <w:br/>
      </w:r>
    </w:p>
    <w:p w:rsidR="008F76DC" w:rsidRDefault="008F76DC" w:rsidP="008F76DC">
      <w:pPr>
        <w:rPr>
          <w:sz w:val="20"/>
          <w:szCs w:val="20"/>
        </w:rPr>
      </w:pPr>
    </w:p>
    <w:p w:rsidR="008F76DC" w:rsidRDefault="008F76DC" w:rsidP="008F76DC">
      <w:pPr>
        <w:rPr>
          <w:sz w:val="20"/>
          <w:szCs w:val="20"/>
        </w:rPr>
      </w:pPr>
    </w:p>
    <w:p w:rsidR="008F76DC" w:rsidRPr="008F76DC" w:rsidRDefault="008F76DC" w:rsidP="008F76DC">
      <w:pPr>
        <w:rPr>
          <w:sz w:val="20"/>
          <w:szCs w:val="20"/>
        </w:rPr>
      </w:pPr>
      <w:bookmarkStart w:id="0" w:name="_GoBack"/>
      <w:bookmarkEnd w:id="0"/>
      <w:r w:rsidRPr="008F76DC">
        <w:rPr>
          <w:sz w:val="20"/>
          <w:szCs w:val="20"/>
        </w:rPr>
        <w:br/>
      </w:r>
    </w:p>
    <w:p w:rsidR="008F76DC" w:rsidRPr="008F76DC" w:rsidRDefault="008F76DC" w:rsidP="008F76DC">
      <w:pPr>
        <w:pStyle w:val="ListParagraph"/>
        <w:numPr>
          <w:ilvl w:val="0"/>
          <w:numId w:val="9"/>
        </w:numPr>
        <w:rPr>
          <w:sz w:val="20"/>
          <w:szCs w:val="20"/>
        </w:rPr>
      </w:pPr>
      <w:r>
        <w:rPr>
          <w:sz w:val="20"/>
          <w:szCs w:val="20"/>
        </w:rPr>
        <w:t>Which do you agree with more, and why? Answer in at least four full sentences.</w:t>
      </w:r>
    </w:p>
    <w:sectPr w:rsidR="008F76DC" w:rsidRPr="008F76DC" w:rsidSect="00E72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A5049"/>
    <w:multiLevelType w:val="multilevel"/>
    <w:tmpl w:val="72A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90AF9"/>
    <w:multiLevelType w:val="multilevel"/>
    <w:tmpl w:val="5988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723563"/>
    <w:multiLevelType w:val="multilevel"/>
    <w:tmpl w:val="CC50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F12E2"/>
    <w:multiLevelType w:val="multilevel"/>
    <w:tmpl w:val="468C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C65DD5"/>
    <w:multiLevelType w:val="multilevel"/>
    <w:tmpl w:val="EB6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77128"/>
    <w:multiLevelType w:val="hybridMultilevel"/>
    <w:tmpl w:val="1EC869F6"/>
    <w:lvl w:ilvl="0" w:tplc="495A5820">
      <w:start w:val="1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BF60FD"/>
    <w:multiLevelType w:val="hybridMultilevel"/>
    <w:tmpl w:val="0030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F5A9E"/>
    <w:multiLevelType w:val="hybridMultilevel"/>
    <w:tmpl w:val="9A46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8E41C2"/>
    <w:multiLevelType w:val="hybridMultilevel"/>
    <w:tmpl w:val="088E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83"/>
    <w:rsid w:val="00035083"/>
    <w:rsid w:val="002F749A"/>
    <w:rsid w:val="004D103A"/>
    <w:rsid w:val="0063223D"/>
    <w:rsid w:val="006B4261"/>
    <w:rsid w:val="006C768A"/>
    <w:rsid w:val="006F7C84"/>
    <w:rsid w:val="007B6A84"/>
    <w:rsid w:val="008F76DC"/>
    <w:rsid w:val="0092176D"/>
    <w:rsid w:val="00C2721F"/>
    <w:rsid w:val="00DE6CCC"/>
    <w:rsid w:val="00E7223D"/>
    <w:rsid w:val="00F83EA0"/>
    <w:rsid w:val="00F85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9EDE"/>
  <w15:chartTrackingRefBased/>
  <w15:docId w15:val="{D4D1E007-EC55-4479-82A5-DE9929DE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D103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D103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08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5083"/>
    <w:rPr>
      <w:color w:val="0000FF"/>
      <w:u w:val="single"/>
    </w:rPr>
  </w:style>
  <w:style w:type="character" w:customStyle="1" w:styleId="Heading2Char">
    <w:name w:val="Heading 2 Char"/>
    <w:basedOn w:val="DefaultParagraphFont"/>
    <w:link w:val="Heading2"/>
    <w:uiPriority w:val="9"/>
    <w:rsid w:val="004D103A"/>
    <w:rPr>
      <w:rFonts w:ascii="Times New Roman" w:eastAsia="Times New Roman" w:hAnsi="Times New Roman" w:cs="Times New Roman"/>
      <w:b/>
      <w:bCs/>
      <w:sz w:val="36"/>
      <w:szCs w:val="36"/>
    </w:rPr>
  </w:style>
  <w:style w:type="paragraph" w:customStyle="1" w:styleId="intro">
    <w:name w:val="intro"/>
    <w:basedOn w:val="Normal"/>
    <w:rsid w:val="004D103A"/>
    <w:pPr>
      <w:spacing w:before="100" w:beforeAutospacing="1" w:after="100" w:afterAutospacing="1"/>
    </w:pPr>
    <w:rPr>
      <w:rFonts w:ascii="Times New Roman" w:eastAsia="Times New Roman" w:hAnsi="Times New Roman" w:cs="Times New Roman"/>
      <w:sz w:val="24"/>
      <w:szCs w:val="24"/>
    </w:rPr>
  </w:style>
  <w:style w:type="character" w:customStyle="1" w:styleId="initial">
    <w:name w:val="initial"/>
    <w:basedOn w:val="DefaultParagraphFont"/>
    <w:rsid w:val="004D103A"/>
  </w:style>
  <w:style w:type="character" w:customStyle="1" w:styleId="Heading1Char">
    <w:name w:val="Heading 1 Char"/>
    <w:basedOn w:val="DefaultParagraphFont"/>
    <w:link w:val="Heading1"/>
    <w:uiPriority w:val="9"/>
    <w:rsid w:val="004D103A"/>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4D103A"/>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D103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D103A"/>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D103A"/>
    <w:rPr>
      <w:rFonts w:ascii="Arial" w:eastAsia="Times New Roman" w:hAnsi="Arial" w:cs="Arial"/>
      <w:vanish/>
      <w:sz w:val="16"/>
      <w:szCs w:val="16"/>
    </w:rPr>
  </w:style>
  <w:style w:type="character" w:styleId="Emphasis">
    <w:name w:val="Emphasis"/>
    <w:basedOn w:val="DefaultParagraphFont"/>
    <w:uiPriority w:val="20"/>
    <w:qFormat/>
    <w:rsid w:val="004D103A"/>
    <w:rPr>
      <w:i/>
      <w:iCs/>
    </w:rPr>
  </w:style>
  <w:style w:type="paragraph" w:styleId="ListParagraph">
    <w:name w:val="List Paragraph"/>
    <w:basedOn w:val="Normal"/>
    <w:uiPriority w:val="34"/>
    <w:qFormat/>
    <w:rsid w:val="00F83EA0"/>
    <w:pPr>
      <w:ind w:left="720"/>
      <w:contextualSpacing/>
    </w:pPr>
  </w:style>
  <w:style w:type="character" w:customStyle="1" w:styleId="bold">
    <w:name w:val="bold"/>
    <w:basedOn w:val="DefaultParagraphFont"/>
    <w:rsid w:val="006C768A"/>
  </w:style>
  <w:style w:type="character" w:styleId="Strong">
    <w:name w:val="Strong"/>
    <w:basedOn w:val="DefaultParagraphFont"/>
    <w:uiPriority w:val="22"/>
    <w:qFormat/>
    <w:rsid w:val="006C768A"/>
    <w:rPr>
      <w:b/>
      <w:bCs/>
    </w:rPr>
  </w:style>
  <w:style w:type="paragraph" w:styleId="BalloonText">
    <w:name w:val="Balloon Text"/>
    <w:basedOn w:val="Normal"/>
    <w:link w:val="BalloonTextChar"/>
    <w:uiPriority w:val="99"/>
    <w:semiHidden/>
    <w:unhideWhenUsed/>
    <w:rsid w:val="008F76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6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71374">
      <w:bodyDiv w:val="1"/>
      <w:marLeft w:val="0"/>
      <w:marRight w:val="0"/>
      <w:marTop w:val="0"/>
      <w:marBottom w:val="0"/>
      <w:divBdr>
        <w:top w:val="none" w:sz="0" w:space="0" w:color="auto"/>
        <w:left w:val="none" w:sz="0" w:space="0" w:color="auto"/>
        <w:bottom w:val="none" w:sz="0" w:space="0" w:color="auto"/>
        <w:right w:val="none" w:sz="0" w:space="0" w:color="auto"/>
      </w:divBdr>
    </w:div>
    <w:div w:id="219021700">
      <w:bodyDiv w:val="1"/>
      <w:marLeft w:val="0"/>
      <w:marRight w:val="0"/>
      <w:marTop w:val="0"/>
      <w:marBottom w:val="0"/>
      <w:divBdr>
        <w:top w:val="none" w:sz="0" w:space="0" w:color="auto"/>
        <w:left w:val="none" w:sz="0" w:space="0" w:color="auto"/>
        <w:bottom w:val="none" w:sz="0" w:space="0" w:color="auto"/>
        <w:right w:val="none" w:sz="0" w:space="0" w:color="auto"/>
      </w:divBdr>
    </w:div>
    <w:div w:id="558243760">
      <w:bodyDiv w:val="1"/>
      <w:marLeft w:val="0"/>
      <w:marRight w:val="0"/>
      <w:marTop w:val="0"/>
      <w:marBottom w:val="0"/>
      <w:divBdr>
        <w:top w:val="none" w:sz="0" w:space="0" w:color="auto"/>
        <w:left w:val="none" w:sz="0" w:space="0" w:color="auto"/>
        <w:bottom w:val="none" w:sz="0" w:space="0" w:color="auto"/>
        <w:right w:val="none" w:sz="0" w:space="0" w:color="auto"/>
      </w:divBdr>
    </w:div>
    <w:div w:id="633146426">
      <w:bodyDiv w:val="1"/>
      <w:marLeft w:val="0"/>
      <w:marRight w:val="0"/>
      <w:marTop w:val="0"/>
      <w:marBottom w:val="0"/>
      <w:divBdr>
        <w:top w:val="none" w:sz="0" w:space="0" w:color="auto"/>
        <w:left w:val="none" w:sz="0" w:space="0" w:color="auto"/>
        <w:bottom w:val="none" w:sz="0" w:space="0" w:color="auto"/>
        <w:right w:val="none" w:sz="0" w:space="0" w:color="auto"/>
      </w:divBdr>
    </w:div>
    <w:div w:id="843592424">
      <w:bodyDiv w:val="1"/>
      <w:marLeft w:val="0"/>
      <w:marRight w:val="0"/>
      <w:marTop w:val="0"/>
      <w:marBottom w:val="0"/>
      <w:divBdr>
        <w:top w:val="none" w:sz="0" w:space="0" w:color="auto"/>
        <w:left w:val="none" w:sz="0" w:space="0" w:color="auto"/>
        <w:bottom w:val="none" w:sz="0" w:space="0" w:color="auto"/>
        <w:right w:val="none" w:sz="0" w:space="0" w:color="auto"/>
      </w:divBdr>
    </w:div>
    <w:div w:id="1105463973">
      <w:bodyDiv w:val="1"/>
      <w:marLeft w:val="0"/>
      <w:marRight w:val="0"/>
      <w:marTop w:val="0"/>
      <w:marBottom w:val="0"/>
      <w:divBdr>
        <w:top w:val="none" w:sz="0" w:space="0" w:color="auto"/>
        <w:left w:val="none" w:sz="0" w:space="0" w:color="auto"/>
        <w:bottom w:val="none" w:sz="0" w:space="0" w:color="auto"/>
        <w:right w:val="none" w:sz="0" w:space="0" w:color="auto"/>
      </w:divBdr>
      <w:divsChild>
        <w:div w:id="272444316">
          <w:blockQuote w:val="1"/>
          <w:marLeft w:val="720"/>
          <w:marRight w:val="720"/>
          <w:marTop w:val="100"/>
          <w:marBottom w:val="100"/>
          <w:divBdr>
            <w:top w:val="none" w:sz="0" w:space="0" w:color="auto"/>
            <w:left w:val="single" w:sz="36" w:space="0" w:color="006A71"/>
            <w:bottom w:val="none" w:sz="0" w:space="0" w:color="auto"/>
            <w:right w:val="none" w:sz="0" w:space="0" w:color="auto"/>
          </w:divBdr>
        </w:div>
      </w:divsChild>
    </w:div>
    <w:div w:id="1147476780">
      <w:bodyDiv w:val="1"/>
      <w:marLeft w:val="0"/>
      <w:marRight w:val="0"/>
      <w:marTop w:val="0"/>
      <w:marBottom w:val="0"/>
      <w:divBdr>
        <w:top w:val="none" w:sz="0" w:space="0" w:color="auto"/>
        <w:left w:val="none" w:sz="0" w:space="0" w:color="auto"/>
        <w:bottom w:val="none" w:sz="0" w:space="0" w:color="auto"/>
        <w:right w:val="none" w:sz="0" w:space="0" w:color="auto"/>
      </w:divBdr>
      <w:divsChild>
        <w:div w:id="1580938843">
          <w:marLeft w:val="0"/>
          <w:marRight w:val="0"/>
          <w:marTop w:val="0"/>
          <w:marBottom w:val="75"/>
          <w:divBdr>
            <w:top w:val="none" w:sz="0" w:space="0" w:color="auto"/>
            <w:left w:val="none" w:sz="0" w:space="0" w:color="auto"/>
            <w:bottom w:val="single" w:sz="6" w:space="4" w:color="C7B29A"/>
            <w:right w:val="none" w:sz="0" w:space="0" w:color="auto"/>
          </w:divBdr>
          <w:divsChild>
            <w:div w:id="323820061">
              <w:marLeft w:val="0"/>
              <w:marRight w:val="0"/>
              <w:marTop w:val="0"/>
              <w:marBottom w:val="0"/>
              <w:divBdr>
                <w:top w:val="none" w:sz="0" w:space="0" w:color="auto"/>
                <w:left w:val="none" w:sz="0" w:space="0" w:color="auto"/>
                <w:bottom w:val="none" w:sz="0" w:space="0" w:color="auto"/>
                <w:right w:val="none" w:sz="0" w:space="0" w:color="auto"/>
              </w:divBdr>
            </w:div>
          </w:divsChild>
        </w:div>
        <w:div w:id="1186944021">
          <w:marLeft w:val="0"/>
          <w:marRight w:val="0"/>
          <w:marTop w:val="0"/>
          <w:marBottom w:val="0"/>
          <w:divBdr>
            <w:top w:val="none" w:sz="0" w:space="0" w:color="auto"/>
            <w:left w:val="none" w:sz="0" w:space="0" w:color="auto"/>
            <w:bottom w:val="none" w:sz="0" w:space="0" w:color="auto"/>
            <w:right w:val="none" w:sz="0" w:space="0" w:color="auto"/>
          </w:divBdr>
        </w:div>
      </w:divsChild>
    </w:div>
    <w:div w:id="1278298026">
      <w:bodyDiv w:val="1"/>
      <w:marLeft w:val="0"/>
      <w:marRight w:val="0"/>
      <w:marTop w:val="0"/>
      <w:marBottom w:val="0"/>
      <w:divBdr>
        <w:top w:val="none" w:sz="0" w:space="0" w:color="auto"/>
        <w:left w:val="none" w:sz="0" w:space="0" w:color="auto"/>
        <w:bottom w:val="none" w:sz="0" w:space="0" w:color="auto"/>
        <w:right w:val="none" w:sz="0" w:space="0" w:color="auto"/>
      </w:divBdr>
    </w:div>
    <w:div w:id="1485707689">
      <w:bodyDiv w:val="1"/>
      <w:marLeft w:val="0"/>
      <w:marRight w:val="0"/>
      <w:marTop w:val="0"/>
      <w:marBottom w:val="0"/>
      <w:divBdr>
        <w:top w:val="none" w:sz="0" w:space="0" w:color="auto"/>
        <w:left w:val="none" w:sz="0" w:space="0" w:color="auto"/>
        <w:bottom w:val="none" w:sz="0" w:space="0" w:color="auto"/>
        <w:right w:val="none" w:sz="0" w:space="0" w:color="auto"/>
      </w:divBdr>
      <w:divsChild>
        <w:div w:id="314801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001442">
      <w:bodyDiv w:val="1"/>
      <w:marLeft w:val="0"/>
      <w:marRight w:val="0"/>
      <w:marTop w:val="0"/>
      <w:marBottom w:val="0"/>
      <w:divBdr>
        <w:top w:val="none" w:sz="0" w:space="0" w:color="auto"/>
        <w:left w:val="none" w:sz="0" w:space="0" w:color="auto"/>
        <w:bottom w:val="none" w:sz="0" w:space="0" w:color="auto"/>
        <w:right w:val="none" w:sz="0" w:space="0" w:color="auto"/>
      </w:divBdr>
      <w:divsChild>
        <w:div w:id="1259944429">
          <w:marLeft w:val="240"/>
          <w:marRight w:val="0"/>
          <w:marTop w:val="0"/>
          <w:marBottom w:val="240"/>
          <w:divBdr>
            <w:top w:val="none" w:sz="0" w:space="0" w:color="auto"/>
            <w:left w:val="none" w:sz="0" w:space="0" w:color="auto"/>
            <w:bottom w:val="none" w:sz="0" w:space="0" w:color="auto"/>
            <w:right w:val="none" w:sz="0" w:space="0" w:color="auto"/>
          </w:divBdr>
        </w:div>
        <w:div w:id="1095782682">
          <w:marLeft w:val="0"/>
          <w:marRight w:val="0"/>
          <w:marTop w:val="0"/>
          <w:marBottom w:val="0"/>
          <w:divBdr>
            <w:top w:val="none" w:sz="0" w:space="0" w:color="auto"/>
            <w:left w:val="none" w:sz="0" w:space="0" w:color="auto"/>
            <w:bottom w:val="none" w:sz="0" w:space="0" w:color="auto"/>
            <w:right w:val="none" w:sz="0" w:space="0" w:color="auto"/>
          </w:divBdr>
        </w:div>
      </w:divsChild>
    </w:div>
    <w:div w:id="1668166290">
      <w:bodyDiv w:val="1"/>
      <w:marLeft w:val="0"/>
      <w:marRight w:val="0"/>
      <w:marTop w:val="0"/>
      <w:marBottom w:val="0"/>
      <w:divBdr>
        <w:top w:val="none" w:sz="0" w:space="0" w:color="auto"/>
        <w:left w:val="none" w:sz="0" w:space="0" w:color="auto"/>
        <w:bottom w:val="none" w:sz="0" w:space="0" w:color="auto"/>
        <w:right w:val="none" w:sz="0" w:space="0" w:color="auto"/>
      </w:divBdr>
    </w:div>
    <w:div w:id="1777746951">
      <w:bodyDiv w:val="1"/>
      <w:marLeft w:val="0"/>
      <w:marRight w:val="0"/>
      <w:marTop w:val="0"/>
      <w:marBottom w:val="0"/>
      <w:divBdr>
        <w:top w:val="none" w:sz="0" w:space="0" w:color="auto"/>
        <w:left w:val="none" w:sz="0" w:space="0" w:color="auto"/>
        <w:bottom w:val="none" w:sz="0" w:space="0" w:color="auto"/>
        <w:right w:val="none" w:sz="0" w:space="0" w:color="auto"/>
      </w:divBdr>
    </w:div>
    <w:div w:id="2066442737">
      <w:bodyDiv w:val="1"/>
      <w:marLeft w:val="0"/>
      <w:marRight w:val="0"/>
      <w:marTop w:val="0"/>
      <w:marBottom w:val="0"/>
      <w:divBdr>
        <w:top w:val="none" w:sz="0" w:space="0" w:color="auto"/>
        <w:left w:val="none" w:sz="0" w:space="0" w:color="auto"/>
        <w:bottom w:val="none" w:sz="0" w:space="0" w:color="auto"/>
        <w:right w:val="none" w:sz="0" w:space="0" w:color="auto"/>
      </w:divBdr>
    </w:div>
    <w:div w:id="213309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image" Target="media/image11.gif"/><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image" Target="media/image2.jpeg"/><Relationship Id="rId12" Type="http://schemas.openxmlformats.org/officeDocument/2006/relationships/hyperlink" Target="javascript:open_large_image('e3_t7_s2-cc-lg.html','image');" TargetMode="External"/><Relationship Id="rId17" Type="http://schemas.openxmlformats.org/officeDocument/2006/relationships/image" Target="media/image10.gif"/><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gi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hyperlink" Target="javascript:open_large_image('e3_t7_s2-cc-lg2.html','image');" TargetMode="External"/><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hyperlink" Target="javascript:open_large_image('e3_t7_s1-ii-lg.html','image');"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gif"/><Relationship Id="rId22" Type="http://schemas.openxmlformats.org/officeDocument/2006/relationships/hyperlink" Target="javascript:open_source_doc('e3_t7_s1-ii-sd.html','sourcedoc')"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09B5-F308-4962-819B-63BC02827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21</Pages>
  <Words>7221</Words>
  <Characters>41166</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 Emily</dc:creator>
  <cp:keywords/>
  <dc:description/>
  <cp:lastModifiedBy>Pool, Emily</cp:lastModifiedBy>
  <cp:revision>3</cp:revision>
  <cp:lastPrinted>2019-09-18T19:44:00Z</cp:lastPrinted>
  <dcterms:created xsi:type="dcterms:W3CDTF">2019-09-16T17:13:00Z</dcterms:created>
  <dcterms:modified xsi:type="dcterms:W3CDTF">2019-09-19T14:49:00Z</dcterms:modified>
</cp:coreProperties>
</file>